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黑体" w:hAnsi="黑体" w:eastAsia="黑体" w:cs="Times New Roman"/>
          <w:sz w:val="32"/>
          <w:szCs w:val="32"/>
          <w:lang w:val="en-US" w:eastAsia="zh-CN"/>
        </w:rPr>
      </w:pPr>
      <w:r>
        <w:rPr>
          <w:rFonts w:hint="eastAsia" w:ascii="黑体" w:hAnsi="黑体" w:eastAsia="黑体" w:cs="Times New Roman"/>
          <w:sz w:val="32"/>
          <w:szCs w:val="32"/>
          <w:lang w:eastAsia="zh-CN"/>
        </w:rPr>
        <w:t>附件</w:t>
      </w:r>
      <w:r>
        <w:rPr>
          <w:rFonts w:hint="eastAsia" w:ascii="黑体" w:hAnsi="黑体" w:eastAsia="黑体" w:cs="Times New Roman"/>
          <w:sz w:val="32"/>
          <w:szCs w:val="32"/>
          <w:lang w:val="en-US" w:eastAsia="zh-CN"/>
        </w:rPr>
        <w:t>2</w:t>
      </w:r>
    </w:p>
    <w:p>
      <w:pPr>
        <w:spacing w:line="560" w:lineRule="exact"/>
        <w:ind w:firstLine="5600" w:firstLineChars="2000"/>
        <w:rPr>
          <w:rFonts w:ascii="黑体" w:hAnsi="黑体" w:eastAsia="黑体" w:cs="Times New Roman"/>
          <w:sz w:val="28"/>
          <w:szCs w:val="28"/>
        </w:rPr>
      </w:pPr>
      <w:bookmarkStart w:id="1" w:name="_GoBack"/>
      <w:bookmarkEnd w:id="1"/>
      <w:r>
        <w:rPr>
          <w:rFonts w:hint="eastAsia" w:ascii="黑体" w:hAnsi="黑体" w:eastAsia="黑体" w:cs="Times New Roman"/>
          <w:sz w:val="28"/>
          <w:szCs w:val="28"/>
        </w:rPr>
        <w:t xml:space="preserve">项目编号：           </w:t>
      </w:r>
    </w:p>
    <w:p>
      <w:pPr>
        <w:widowControl/>
        <w:jc w:val="left"/>
        <w:rPr>
          <w:rFonts w:ascii="黑体" w:hAnsi="黑体" w:eastAsia="黑体" w:cs="Times New Roman"/>
          <w:sz w:val="32"/>
          <w:szCs w:val="32"/>
        </w:rPr>
      </w:pPr>
    </w:p>
    <w:p>
      <w:pPr>
        <w:rPr>
          <w:rFonts w:ascii="黑体" w:hAnsi="黑体" w:eastAsia="黑体" w:cs="Times New Roman"/>
          <w:sz w:val="32"/>
          <w:szCs w:val="32"/>
        </w:rPr>
      </w:pPr>
    </w:p>
    <w:p>
      <w:pPr>
        <w:pStyle w:val="2"/>
        <w:spacing w:beforeAutospacing="0" w:afterAutospacing="0" w:line="560" w:lineRule="exact"/>
        <w:jc w:val="center"/>
        <w:rPr>
          <w:rFonts w:hint="default" w:ascii="黑体" w:hAnsi="黑体" w:eastAsia="黑体" w:cs="黑体"/>
          <w:sz w:val="44"/>
          <w:szCs w:val="44"/>
        </w:rPr>
      </w:pPr>
      <w:r>
        <w:rPr>
          <w:rFonts w:ascii="黑体" w:hAnsi="黑体" w:eastAsia="黑体" w:cs="黑体"/>
          <w:sz w:val="44"/>
          <w:szCs w:val="44"/>
        </w:rPr>
        <w:t>2022年大数据产业发展试点示范项目      申报书</w:t>
      </w:r>
    </w:p>
    <w:p>
      <w:pPr>
        <w:pStyle w:val="3"/>
        <w:spacing w:before="0" w:after="0" w:line="560" w:lineRule="exact"/>
        <w:jc w:val="center"/>
        <w:rPr>
          <w:rFonts w:ascii="楷体" w:hAnsi="楷体" w:eastAsia="楷体" w:cs="楷体"/>
          <w:sz w:val="36"/>
          <w:szCs w:val="28"/>
        </w:rPr>
      </w:pPr>
      <w:r>
        <w:rPr>
          <w:rFonts w:hint="eastAsia" w:ascii="楷体" w:hAnsi="楷体" w:eastAsia="楷体" w:cs="楷体"/>
          <w:sz w:val="36"/>
          <w:szCs w:val="28"/>
        </w:rPr>
        <w:t>（数据要素市场培育试点示范）</w:t>
      </w:r>
    </w:p>
    <w:p>
      <w:pPr>
        <w:jc w:val="center"/>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spacing w:line="560" w:lineRule="exact"/>
        <w:ind w:firstLine="1920" w:firstLineChars="600"/>
        <w:rPr>
          <w:rFonts w:ascii="黑体" w:hAnsi="黑体" w:eastAsia="黑体"/>
          <w:sz w:val="32"/>
          <w:szCs w:val="32"/>
          <w:u w:val="single"/>
        </w:rPr>
      </w:pPr>
      <w:r>
        <w:rPr>
          <w:rFonts w:hint="eastAsia" w:ascii="黑体" w:hAnsi="黑体" w:eastAsia="黑体"/>
          <w:sz w:val="32"/>
          <w:szCs w:val="32"/>
        </w:rPr>
        <w:t>项  目  名  称：</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 xml:space="preserve">申  报  </w:t>
      </w:r>
      <w:r>
        <w:rPr>
          <w:rFonts w:ascii="黑体" w:hAnsi="黑体" w:eastAsia="黑体"/>
          <w:sz w:val="32"/>
          <w:szCs w:val="32"/>
        </w:rPr>
        <w:t>方</w:t>
      </w:r>
      <w:r>
        <w:rPr>
          <w:rFonts w:hint="eastAsia" w:ascii="黑体" w:hAnsi="黑体" w:eastAsia="黑体"/>
          <w:sz w:val="32"/>
          <w:szCs w:val="32"/>
        </w:rPr>
        <w:t xml:space="preserve">  </w:t>
      </w:r>
      <w:r>
        <w:rPr>
          <w:rFonts w:ascii="黑体" w:hAnsi="黑体" w:eastAsia="黑体"/>
          <w:sz w:val="32"/>
          <w:szCs w:val="32"/>
        </w:rPr>
        <w:t>向</w:t>
      </w:r>
      <w:r>
        <w:rPr>
          <w:rFonts w:hint="eastAsia" w:ascii="黑体" w:hAnsi="黑体" w:eastAsia="黑体"/>
          <w:sz w:val="32"/>
          <w:szCs w:val="32"/>
        </w:rPr>
        <w:t>：</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申报</w:t>
      </w:r>
      <w:r>
        <w:rPr>
          <w:rFonts w:ascii="黑体" w:hAnsi="黑体" w:eastAsia="黑体"/>
          <w:sz w:val="32"/>
          <w:szCs w:val="32"/>
        </w:rPr>
        <w:t>单位</w:t>
      </w:r>
      <w:r>
        <w:rPr>
          <w:rFonts w:hint="eastAsia" w:ascii="黑体" w:hAnsi="黑体" w:eastAsia="黑体"/>
          <w:sz w:val="32"/>
          <w:szCs w:val="32"/>
        </w:rPr>
        <w:t>（盖章）：</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  报  日  期：</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hint="eastAsia" w:ascii="黑体" w:hAnsi="黑体" w:eastAsia="黑体"/>
          <w:sz w:val="32"/>
          <w:szCs w:val="32"/>
        </w:rPr>
        <w:t>年</w:t>
      </w:r>
      <w:r>
        <w:rPr>
          <w:rFonts w:hint="eastAsia" w:ascii="黑体" w:hAnsi="黑体" w:eastAsia="黑体"/>
          <w:sz w:val="32"/>
          <w:szCs w:val="32"/>
          <w:u w:val="single"/>
        </w:rPr>
        <w:t xml:space="preserve">    </w:t>
      </w:r>
      <w:r>
        <w:rPr>
          <w:rFonts w:hint="eastAsia" w:ascii="黑体" w:hAnsi="黑体" w:eastAsia="黑体"/>
          <w:sz w:val="32"/>
          <w:szCs w:val="32"/>
        </w:rPr>
        <w:t>月</w:t>
      </w:r>
      <w:r>
        <w:rPr>
          <w:rFonts w:hint="eastAsia" w:ascii="黑体" w:hAnsi="黑体" w:eastAsia="黑体"/>
          <w:sz w:val="32"/>
          <w:szCs w:val="32"/>
          <w:u w:val="single"/>
        </w:rPr>
        <w:t xml:space="preserve">    </w:t>
      </w:r>
      <w:r>
        <w:rPr>
          <w:rFonts w:hint="eastAsia" w:ascii="黑体" w:hAnsi="黑体" w:eastAsia="黑体"/>
          <w:sz w:val="32"/>
          <w:szCs w:val="32"/>
        </w:rPr>
        <w:t>日</w:t>
      </w:r>
    </w:p>
    <w:p>
      <w:pPr>
        <w:rPr>
          <w:rFonts w:ascii="黑体" w:hAnsi="黑体" w:eastAsia="黑体" w:cs="方正仿宋_GBK"/>
          <w:sz w:val="44"/>
          <w:szCs w:val="44"/>
        </w:rPr>
      </w:pPr>
    </w:p>
    <w:p>
      <w:pPr>
        <w:rPr>
          <w:rFonts w:ascii="黑体" w:hAnsi="黑体" w:eastAsia="黑体" w:cs="方正仿宋_GBK"/>
          <w:sz w:val="44"/>
          <w:szCs w:val="44"/>
        </w:rPr>
        <w:sectPr>
          <w:pgSz w:w="11906" w:h="16838"/>
          <w:pgMar w:top="2098" w:right="1474" w:bottom="1984" w:left="1587" w:header="851" w:footer="992" w:gutter="0"/>
          <w:pgNumType w:fmt="numberInDash"/>
          <w:cols w:space="0" w:num="1"/>
          <w:docGrid w:type="lines" w:linePitch="312" w:charSpace="0"/>
        </w:sectPr>
      </w:pPr>
    </w:p>
    <w:p>
      <w:pPr>
        <w:pStyle w:val="2"/>
        <w:spacing w:beforeAutospacing="0" w:afterAutospacing="0" w:line="560" w:lineRule="exact"/>
        <w:jc w:val="center"/>
        <w:rPr>
          <w:rFonts w:hint="default" w:ascii="黑体" w:hAnsi="黑体" w:eastAsia="黑体" w:cs="黑体"/>
          <w:sz w:val="36"/>
          <w:szCs w:val="36"/>
        </w:rPr>
      </w:pPr>
      <w:r>
        <w:rPr>
          <w:rFonts w:ascii="黑体" w:hAnsi="黑体" w:eastAsia="黑体" w:cs="黑体"/>
          <w:sz w:val="36"/>
          <w:szCs w:val="36"/>
        </w:rPr>
        <w:t>申报书填写说明</w:t>
      </w:r>
    </w:p>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一、申报主体应仔细阅读《工业和信息化部办公厅关于组织开展2022年大数据产业发展试点示范项目申报工作的通知》及《2022年大数据产业发展试点示范项目申报和实施指南》（附件）。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二、申报主体需登录</w:t>
      </w:r>
      <w:r>
        <w:rPr>
          <w:rFonts w:hint="eastAsia" w:ascii="仿宋" w:hAnsi="仿宋" w:eastAsia="仿宋" w:cs="仿宋"/>
          <w:sz w:val="32"/>
          <w:szCs w:val="32"/>
        </w:rPr>
        <w:t>“2022年大数据产业发展试点示范项目申报系统”（https://www.bdcases.org.cn）</w:t>
      </w:r>
      <w:r>
        <w:rPr>
          <w:rFonts w:hint="eastAsia" w:ascii="仿宋_GB2312" w:hAnsi="仿宋_GB2312" w:eastAsia="仿宋_GB2312" w:cs="仿宋_GB2312"/>
          <w:sz w:val="32"/>
          <w:szCs w:val="32"/>
        </w:rPr>
        <w:t>，如实、详细地填写每一部分内容，要求提供证明材料处，请在附件1中进行补充，相关证明资质文件请加盖公章后上传。除另有说明外，原则上申报表中栏目不得空缺。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三、原则上，申报主体所申报的项目需拥有自主知识产权，对提供参评的全部资料的真实性负责，并签署《企业责任声明》（见附件2，由系统下载打印，加盖公章后上传）。</w:t>
      </w:r>
    </w:p>
    <w:p>
      <w:pPr>
        <w:rPr>
          <w:rFonts w:ascii="黑体" w:hAnsi="黑体" w:eastAsia="黑体" w:cs="方正仿宋_GBK"/>
          <w:sz w:val="44"/>
          <w:szCs w:val="44"/>
        </w:rPr>
      </w:pPr>
    </w:p>
    <w:p>
      <w:pPr>
        <w:pStyle w:val="3"/>
        <w:spacing w:before="0" w:after="0" w:line="560" w:lineRule="exact"/>
        <w:ind w:firstLine="562" w:firstLineChars="200"/>
        <w:rPr>
          <w:rStyle w:val="15"/>
          <w:b/>
          <w:bCs/>
          <w:sz w:val="28"/>
          <w:szCs w:val="22"/>
        </w:rPr>
        <w:sectPr>
          <w:footerReference r:id="rId3" w:type="default"/>
          <w:footerReference r:id="rId4" w:type="even"/>
          <w:pgSz w:w="11906" w:h="16838"/>
          <w:pgMar w:top="2098" w:right="1474" w:bottom="1984" w:left="1587" w:header="851" w:footer="992" w:gutter="0"/>
          <w:pgNumType w:fmt="numberInDash"/>
          <w:cols w:space="0" w:num="1"/>
          <w:docGrid w:type="lines" w:linePitch="312" w:charSpace="0"/>
        </w:sectPr>
      </w:pPr>
    </w:p>
    <w:p>
      <w:pPr>
        <w:pStyle w:val="3"/>
        <w:spacing w:before="0" w:after="0" w:line="560" w:lineRule="exact"/>
        <w:ind w:firstLine="562" w:firstLineChars="200"/>
        <w:rPr>
          <w:rStyle w:val="15"/>
          <w:b/>
          <w:bCs/>
          <w:sz w:val="28"/>
          <w:szCs w:val="22"/>
        </w:rPr>
      </w:pPr>
      <w:r>
        <w:rPr>
          <w:rStyle w:val="15"/>
          <w:b/>
          <w:bCs/>
          <w:sz w:val="28"/>
          <w:szCs w:val="22"/>
        </w:rPr>
        <w:t>一、</w:t>
      </w:r>
      <w:r>
        <w:rPr>
          <w:rStyle w:val="15"/>
          <w:rFonts w:hint="eastAsia"/>
          <w:b/>
          <w:bCs/>
          <w:sz w:val="28"/>
          <w:szCs w:val="22"/>
        </w:rPr>
        <w:t>基本信息</w:t>
      </w: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5"/>
        <w:gridCol w:w="410"/>
        <w:gridCol w:w="450"/>
        <w:gridCol w:w="637"/>
        <w:gridCol w:w="42"/>
        <w:gridCol w:w="303"/>
        <w:gridCol w:w="826"/>
        <w:gridCol w:w="976"/>
        <w:gridCol w:w="153"/>
        <w:gridCol w:w="172"/>
        <w:gridCol w:w="53"/>
        <w:gridCol w:w="904"/>
        <w:gridCol w:w="7"/>
        <w:gridCol w:w="1122"/>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15"/>
            <w:shd w:val="clear" w:color="auto" w:fill="BFBFBF"/>
            <w:vAlign w:val="center"/>
          </w:tcPr>
          <w:p>
            <w:pPr>
              <w:rPr>
                <w:rFonts w:ascii="黑体" w:hAnsi="黑体" w:eastAsia="黑体" w:cs="Times New Roman"/>
                <w:b/>
                <w:bCs/>
                <w:sz w:val="28"/>
              </w:rPr>
            </w:pPr>
            <w:r>
              <w:rPr>
                <w:rFonts w:hint="eastAsia" w:ascii="楷体" w:hAnsi="楷体" w:eastAsia="楷体" w:cs="楷体"/>
                <w:b/>
                <w:bCs/>
                <w:sz w:val="28"/>
              </w:rPr>
              <w:t>（一）申报单位情况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单位名称</w:t>
            </w:r>
          </w:p>
          <w:p>
            <w:pPr>
              <w:jc w:val="center"/>
              <w:rPr>
                <w:rFonts w:ascii="黑体" w:hAnsi="黑体" w:eastAsia="黑体" w:cs="Times New Roman"/>
              </w:rPr>
            </w:pPr>
            <w:r>
              <w:rPr>
                <w:rFonts w:ascii="黑体" w:hAnsi="黑体" w:eastAsia="黑体" w:cs="Times New Roman"/>
              </w:rPr>
              <w:t>（填写全称）</w:t>
            </w:r>
          </w:p>
        </w:tc>
        <w:tc>
          <w:tcPr>
            <w:tcW w:w="6775" w:type="dxa"/>
            <w:gridSpan w:val="13"/>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申报联系人</w:t>
            </w:r>
          </w:p>
        </w:tc>
        <w:tc>
          <w:tcPr>
            <w:tcW w:w="1087" w:type="dxa"/>
            <w:gridSpan w:val="2"/>
            <w:vAlign w:val="center"/>
          </w:tcPr>
          <w:p>
            <w:pPr>
              <w:jc w:val="center"/>
              <w:rPr>
                <w:rFonts w:ascii="黑体" w:hAnsi="黑体" w:eastAsia="黑体" w:cs="Times New Roman"/>
              </w:rPr>
            </w:pPr>
            <w:r>
              <w:rPr>
                <w:rFonts w:ascii="黑体" w:hAnsi="黑体" w:eastAsia="黑体" w:cs="Times New Roman"/>
              </w:rPr>
              <w:t>姓名</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手机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职务</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传真</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邮箱</w:t>
            </w:r>
          </w:p>
        </w:tc>
        <w:tc>
          <w:tcPr>
            <w:tcW w:w="5688" w:type="dxa"/>
            <w:gridSpan w:val="11"/>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注册资本（万元）</w:t>
            </w:r>
          </w:p>
        </w:tc>
        <w:tc>
          <w:tcPr>
            <w:tcW w:w="3234" w:type="dxa"/>
            <w:gridSpan w:val="6"/>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法定代表人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单位注册地址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单位办公地址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统一社会信用代码</w:t>
            </w:r>
          </w:p>
          <w:p>
            <w:pPr>
              <w:jc w:val="center"/>
              <w:rPr>
                <w:rFonts w:ascii="黑体" w:hAnsi="黑体" w:eastAsia="黑体" w:cs="Times New Roman"/>
              </w:rPr>
            </w:pPr>
            <w:r>
              <w:rPr>
                <w:rFonts w:ascii="黑体" w:hAnsi="黑体" w:eastAsia="黑体" w:cs="Times New Roman"/>
              </w:rPr>
              <w:t>（18位）</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单位性质</w:t>
            </w:r>
          </w:p>
        </w:tc>
        <w:tc>
          <w:tcPr>
            <w:tcW w:w="6775" w:type="dxa"/>
            <w:gridSpan w:val="13"/>
            <w:vAlign w:val="center"/>
          </w:tcPr>
          <w:p>
            <w:pPr>
              <w:rPr>
                <w:rFonts w:ascii="黑体" w:hAnsi="黑体" w:eastAsia="黑体" w:cs="Times New Roman"/>
              </w:rPr>
            </w:pPr>
            <w:r>
              <w:rPr>
                <w:rFonts w:ascii="黑体" w:hAnsi="黑体" w:eastAsia="黑体" w:cs="Times New Roman"/>
              </w:rPr>
              <w:t>□政府机关  □事业单位  □社会团体  □民营企业  □外资企业</w:t>
            </w:r>
          </w:p>
          <w:p>
            <w:pPr>
              <w:rPr>
                <w:rFonts w:ascii="黑体" w:hAnsi="黑体" w:eastAsia="黑体" w:cs="Times New Roman"/>
              </w:rPr>
            </w:pPr>
            <w:r>
              <w:rPr>
                <w:rFonts w:ascii="黑体" w:hAnsi="黑体" w:eastAsia="黑体" w:cs="Times New Roman"/>
              </w:rPr>
              <w:t>□合资企业  □国有企业  □国有控股企业   □国有参股企业</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w:t>
            </w:r>
            <w:r>
              <w:rPr>
                <w:rFonts w:hint="eastAsia" w:ascii="黑体" w:hAnsi="黑体" w:eastAsia="黑体" w:cs="Times New Roman"/>
              </w:rPr>
              <w:t>在国家新型工业化产业示范基地（大数据）所属范围内</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
            <w:pPr>
              <w:rPr>
                <w:rFonts w:ascii="黑体" w:hAnsi="黑体" w:eastAsia="黑体" w:cs="Times New Roman"/>
              </w:rPr>
            </w:pPr>
            <w:r>
              <w:rPr>
                <w:rFonts w:ascii="黑体" w:hAnsi="黑体" w:eastAsia="黑体" w:cs="Times New Roman"/>
              </w:rPr>
              <w:t>□</w:t>
            </w:r>
            <w:r>
              <w:rPr>
                <w:rFonts w:hint="eastAsia" w:ascii="黑体" w:hAnsi="黑体" w:eastAsia="黑体" w:cs="Times New Roman"/>
              </w:rPr>
              <w:t>是 （基地名称：</w:t>
            </w:r>
            <w:r>
              <w:rPr>
                <w:rFonts w:hint="eastAsia" w:ascii="黑体" w:hAnsi="黑体" w:eastAsia="黑体" w:cs="Times New Roman"/>
                <w:u w:val="single"/>
              </w:rPr>
              <w:t xml:space="preserve">                         </w:t>
            </w:r>
            <w:r>
              <w:rPr>
                <w:rFonts w:hint="eastAsia"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是否开展了数据管理能力成熟度评估</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□是</w:t>
            </w:r>
            <w:r>
              <w:rPr>
                <w:rFonts w:hint="eastAsia" w:ascii="黑体" w:hAnsi="黑体" w:eastAsia="黑体" w:cs="Times New Roman"/>
              </w:rPr>
              <w:t>（评估等级为</w:t>
            </w:r>
            <w:r>
              <w:rPr>
                <w:rFonts w:ascii="黑体" w:hAnsi="黑体" w:eastAsia="黑体" w:cs="Times New Roman"/>
                <w:u w:val="single"/>
              </w:rPr>
              <w:t xml:space="preserve">    </w:t>
            </w:r>
            <w:r>
              <w:rPr>
                <w:rFonts w:hint="eastAsia" w:ascii="黑体" w:hAnsi="黑体" w:eastAsia="黑体" w:cs="Times New Roman"/>
              </w:rPr>
              <w:t>级）</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是否在推动自主开源框架、组件和工具研发方面具有显著成效</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是  （开源框架、组件和工具名称：</w:t>
            </w:r>
            <w:r>
              <w:rPr>
                <w:rFonts w:hint="eastAsia" w:ascii="黑体" w:hAnsi="黑体" w:eastAsia="黑体" w:cs="Times New Roman"/>
                <w:u w:val="single"/>
              </w:rPr>
              <w:t xml:space="preserve">               </w:t>
            </w:r>
            <w:r>
              <w:rPr>
                <w:rFonts w:hint="eastAsia" w:ascii="黑体" w:hAnsi="黑体" w:eastAsia="黑体" w:cs="Times New Roman"/>
              </w:rPr>
              <w:t>开源渠道：</w:t>
            </w:r>
            <w:r>
              <w:rPr>
                <w:rFonts w:hint="eastAsia" w:ascii="黑体" w:hAnsi="黑体" w:eastAsia="黑体" w:cs="Times New Roman"/>
                <w:u w:val="single"/>
              </w:rPr>
              <w:t xml:space="preserve">      </w:t>
            </w:r>
            <w:r>
              <w:rPr>
                <w:rFonts w:hint="eastAsia" w:ascii="黑体" w:hAnsi="黑体" w:eastAsia="黑体" w:cs="Times New Roman"/>
              </w:rPr>
              <w:t>）</w:t>
            </w:r>
          </w:p>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公司业务范围</w:t>
            </w:r>
          </w:p>
        </w:tc>
        <w:tc>
          <w:tcPr>
            <w:tcW w:w="6775" w:type="dxa"/>
            <w:gridSpan w:val="13"/>
            <w:vAlign w:val="center"/>
          </w:tcPr>
          <w:p>
            <w:pPr>
              <w:ind w:left="420" w:hanging="420"/>
              <w:jc w:val="center"/>
              <w:rPr>
                <w:rFonts w:ascii="黑体" w:hAnsi="黑体" w:eastAsia="黑体" w:cs="Times New Roman"/>
              </w:rPr>
            </w:pPr>
            <w:r>
              <w:rPr>
                <w:rFonts w:hint="eastAsia" w:ascii="黑体" w:hAnsi="黑体" w:eastAsia="黑体" w:cs="Times New Roman"/>
              </w:rPr>
              <w:t>数据要素市场服务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数据资源/产品提供</w:t>
            </w:r>
            <w:r>
              <w:rPr>
                <w:rFonts w:ascii="黑体" w:hAnsi="黑体" w:eastAsia="黑体" w:cs="Times New Roman"/>
              </w:rPr>
              <w:t xml:space="preserve"> □</w:t>
            </w:r>
            <w:r>
              <w:rPr>
                <w:rFonts w:hint="eastAsia" w:ascii="黑体" w:hAnsi="黑体" w:eastAsia="黑体" w:cs="Times New Roman"/>
              </w:rPr>
              <w:t>数据交易服务</w:t>
            </w:r>
            <w:r>
              <w:rPr>
                <w:rFonts w:ascii="黑体" w:hAnsi="黑体" w:eastAsia="黑体" w:cs="Times New Roman"/>
              </w:rPr>
              <w:t xml:space="preserve"> □</w:t>
            </w:r>
            <w:r>
              <w:rPr>
                <w:rFonts w:hint="eastAsia" w:ascii="黑体" w:hAnsi="黑体" w:eastAsia="黑体" w:cs="Times New Roman"/>
              </w:rPr>
              <w:t xml:space="preserve">数据价值评估 </w:t>
            </w:r>
            <w:r>
              <w:rPr>
                <w:rFonts w:ascii="黑体" w:hAnsi="黑体" w:eastAsia="黑体" w:cs="Times New Roman"/>
              </w:rPr>
              <w:t>□</w:t>
            </w:r>
            <w:r>
              <w:rPr>
                <w:rFonts w:hint="eastAsia" w:ascii="黑体" w:hAnsi="黑体" w:eastAsia="黑体" w:cs="Times New Roman"/>
              </w:rPr>
              <w:t>数据登记结算</w:t>
            </w:r>
            <w:r>
              <w:rPr>
                <w:rFonts w:ascii="黑体" w:hAnsi="黑体" w:eastAsia="黑体" w:cs="Times New Roman"/>
              </w:rPr>
              <w:t xml:space="preserve"> □</w:t>
            </w:r>
            <w:r>
              <w:rPr>
                <w:rFonts w:hint="eastAsia" w:ascii="黑体" w:hAnsi="黑体" w:eastAsia="黑体" w:cs="Times New Roman"/>
              </w:rPr>
              <w:t>数据交易撮合</w:t>
            </w:r>
            <w:r>
              <w:rPr>
                <w:rFonts w:ascii="黑体" w:hAnsi="黑体" w:eastAsia="黑体" w:cs="Times New Roman"/>
              </w:rPr>
              <w:t xml:space="preserve"> □</w:t>
            </w:r>
            <w:r>
              <w:rPr>
                <w:rFonts w:hint="eastAsia" w:ascii="黑体" w:hAnsi="黑体" w:eastAsia="黑体" w:cs="Times New Roman"/>
              </w:rPr>
              <w:t>数据争议仲裁</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大数据技术</w:t>
            </w:r>
            <w:r>
              <w:rPr>
                <w:rFonts w:hint="eastAsia" w:ascii="黑体" w:hAnsi="黑体" w:eastAsia="黑体" w:cs="Times New Roman"/>
              </w:rPr>
              <w:t>研发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□采集 □存储 □</w:t>
            </w:r>
            <w:r>
              <w:rPr>
                <w:rFonts w:hint="eastAsia" w:ascii="黑体" w:hAnsi="黑体" w:eastAsia="黑体" w:cs="Times New Roman"/>
              </w:rPr>
              <w:t xml:space="preserve">加工 </w:t>
            </w:r>
            <w:r>
              <w:rPr>
                <w:rFonts w:ascii="黑体" w:hAnsi="黑体" w:eastAsia="黑体" w:cs="Times New Roman"/>
              </w:rPr>
              <w:t>□分析 □挖掘 □可视化 □安全</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流通交易</w:t>
            </w:r>
          </w:p>
          <w:p>
            <w:pPr>
              <w:jc w:val="left"/>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大数据应用</w:t>
            </w:r>
            <w:r>
              <w:rPr>
                <w:rFonts w:hint="eastAsia" w:ascii="黑体" w:hAnsi="黑体" w:eastAsia="黑体" w:cs="Times New Roman"/>
              </w:rPr>
              <w:t>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工业：（□制造</w:t>
            </w:r>
            <w:r>
              <w:rPr>
                <w:rFonts w:ascii="黑体" w:hAnsi="黑体" w:eastAsia="黑体" w:cs="Times New Roman"/>
              </w:rPr>
              <w:t xml:space="preserve">   □</w:t>
            </w:r>
            <w:r>
              <w:rPr>
                <w:rFonts w:hint="eastAsia" w:ascii="黑体" w:hAnsi="黑体" w:eastAsia="黑体" w:cs="Times New Roman"/>
              </w:rPr>
              <w:t>汽车</w:t>
            </w:r>
            <w:r>
              <w:rPr>
                <w:rFonts w:ascii="黑体" w:hAnsi="黑体" w:eastAsia="黑体" w:cs="Times New Roman"/>
              </w:rPr>
              <w:t xml:space="preserve">   □</w:t>
            </w:r>
            <w:r>
              <w:rPr>
                <w:rFonts w:hint="eastAsia" w:ascii="黑体" w:hAnsi="黑体" w:eastAsia="黑体" w:cs="Times New Roman"/>
              </w:rPr>
              <w:t>航空</w:t>
            </w:r>
            <w:r>
              <w:rPr>
                <w:rFonts w:ascii="黑体" w:hAnsi="黑体" w:eastAsia="黑体" w:cs="Times New Roman"/>
              </w:rPr>
              <w:t xml:space="preserve">   □</w:t>
            </w:r>
            <w:r>
              <w:rPr>
                <w:rFonts w:hint="eastAsia" w:ascii="黑体" w:hAnsi="黑体" w:eastAsia="黑体" w:cs="Times New Roman"/>
              </w:rPr>
              <w:t>钢铁</w:t>
            </w:r>
            <w:r>
              <w:rPr>
                <w:rFonts w:ascii="黑体" w:hAnsi="黑体" w:eastAsia="黑体" w:cs="Times New Roman"/>
              </w:rPr>
              <w:t xml:space="preserve">   □</w:t>
            </w:r>
            <w:r>
              <w:rPr>
                <w:rFonts w:hint="eastAsia" w:ascii="黑体" w:hAnsi="黑体" w:eastAsia="黑体" w:cs="Times New Roman"/>
              </w:rPr>
              <w:t>船舶</w:t>
            </w:r>
            <w:r>
              <w:rPr>
                <w:rFonts w:ascii="黑体" w:hAnsi="黑体" w:eastAsia="黑体" w:cs="Times New Roman"/>
              </w:rPr>
              <w:t xml:space="preserve">   □</w:t>
            </w:r>
            <w:r>
              <w:rPr>
                <w:rFonts w:hint="eastAsia" w:ascii="黑体" w:hAnsi="黑体" w:eastAsia="黑体" w:cs="Times New Roman"/>
              </w:rPr>
              <w:t xml:space="preserve">石化化工   </w:t>
            </w:r>
            <w:r>
              <w:rPr>
                <w:rFonts w:ascii="黑体" w:hAnsi="黑体" w:eastAsia="黑体" w:cs="Times New Roman"/>
              </w:rPr>
              <w:t>□</w:t>
            </w:r>
            <w:r>
              <w:rPr>
                <w:rFonts w:hint="eastAsia" w:ascii="黑体" w:hAnsi="黑体" w:eastAsia="黑体" w:cs="Times New Roman"/>
              </w:rPr>
              <w:t>建筑</w:t>
            </w:r>
            <w:r>
              <w:rPr>
                <w:rFonts w:ascii="黑体" w:hAnsi="黑体" w:eastAsia="黑体" w:cs="Times New Roman"/>
              </w:rPr>
              <w:t>材料   □</w:t>
            </w:r>
            <w:r>
              <w:rPr>
                <w:rFonts w:hint="eastAsia" w:ascii="黑体" w:hAnsi="黑体" w:eastAsia="黑体" w:cs="Times New Roman"/>
              </w:rPr>
              <w:t>有色金属</w:t>
            </w:r>
            <w:r>
              <w:rPr>
                <w:rFonts w:ascii="黑体" w:hAnsi="黑体" w:eastAsia="黑体" w:cs="Times New Roman"/>
              </w:rPr>
              <w:t xml:space="preserve">    □</w:t>
            </w:r>
            <w:r>
              <w:rPr>
                <w:rFonts w:hint="eastAsia" w:ascii="黑体" w:hAnsi="黑体" w:eastAsia="黑体" w:cs="Times New Roman"/>
              </w:rPr>
              <w:t>纺织</w:t>
            </w:r>
            <w:r>
              <w:rPr>
                <w:rFonts w:ascii="黑体" w:hAnsi="黑体" w:eastAsia="黑体" w:cs="Times New Roman"/>
              </w:rPr>
              <w:t xml:space="preserve"> </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能源</w:t>
            </w:r>
            <w:r>
              <w:rPr>
                <w:rFonts w:ascii="黑体" w:hAnsi="黑体" w:eastAsia="黑体" w:cs="Times New Roman"/>
              </w:rPr>
              <w:t xml:space="preserve">   </w:t>
            </w:r>
            <w:r>
              <w:rPr>
                <w:rFonts w:hint="eastAsia" w:ascii="黑体" w:hAnsi="黑体" w:eastAsia="黑体" w:cs="Times New Roman"/>
              </w:rPr>
              <w:t>□电力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农业：（□种业   □农田   □种植   □畜牧   □渔业   □农机   □农垦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u w:val="single"/>
              </w:rPr>
            </w:pPr>
            <w:r>
              <w:rPr>
                <w:rFonts w:ascii="黑体" w:hAnsi="黑体" w:eastAsia="黑体" w:cs="Times New Roman"/>
              </w:rPr>
              <w:t>□</w:t>
            </w:r>
            <w:r>
              <w:rPr>
                <w:rFonts w:hint="eastAsia" w:ascii="黑体" w:hAnsi="黑体" w:eastAsia="黑体" w:cs="Times New Roman"/>
              </w:rPr>
              <w:t>服务业：（□政务</w:t>
            </w:r>
            <w:r>
              <w:rPr>
                <w:rFonts w:ascii="黑体" w:hAnsi="黑体" w:eastAsia="黑体" w:cs="Times New Roman"/>
              </w:rPr>
              <w:t xml:space="preserve">   □</w:t>
            </w:r>
            <w:r>
              <w:rPr>
                <w:rFonts w:hint="eastAsia" w:ascii="黑体" w:hAnsi="黑体" w:eastAsia="黑体" w:cs="Times New Roman"/>
              </w:rPr>
              <w:t>民生</w:t>
            </w:r>
            <w:r>
              <w:rPr>
                <w:rFonts w:ascii="黑体" w:hAnsi="黑体" w:eastAsia="黑体" w:cs="Times New Roman"/>
              </w:rPr>
              <w:t xml:space="preserve">   □</w:t>
            </w:r>
            <w:r>
              <w:rPr>
                <w:rFonts w:hint="eastAsia" w:ascii="黑体" w:hAnsi="黑体" w:eastAsia="黑体" w:cs="Times New Roman"/>
              </w:rPr>
              <w:t xml:space="preserve">通信   </w:t>
            </w:r>
            <w:r>
              <w:rPr>
                <w:rFonts w:ascii="黑体" w:hAnsi="黑体" w:eastAsia="黑体" w:cs="Times New Roman"/>
              </w:rPr>
              <w:t>□</w:t>
            </w:r>
            <w:r>
              <w:rPr>
                <w:rFonts w:hint="eastAsia" w:ascii="黑体" w:hAnsi="黑体" w:eastAsia="黑体" w:cs="Times New Roman"/>
              </w:rPr>
              <w:t xml:space="preserve">物流   </w:t>
            </w:r>
            <w:r>
              <w:rPr>
                <w:rFonts w:ascii="黑体" w:hAnsi="黑体" w:eastAsia="黑体" w:cs="Times New Roman"/>
              </w:rPr>
              <w:t>□</w:t>
            </w:r>
            <w:r>
              <w:rPr>
                <w:rFonts w:hint="eastAsia" w:ascii="黑体" w:hAnsi="黑体" w:eastAsia="黑体" w:cs="Times New Roman"/>
              </w:rPr>
              <w:t xml:space="preserve">金融   </w:t>
            </w:r>
            <w:r>
              <w:rPr>
                <w:rFonts w:ascii="黑体" w:hAnsi="黑体" w:eastAsia="黑体" w:cs="Times New Roman"/>
              </w:rPr>
              <w:t>□</w:t>
            </w:r>
            <w:r>
              <w:rPr>
                <w:rFonts w:hint="eastAsia" w:ascii="黑体" w:hAnsi="黑体" w:eastAsia="黑体" w:cs="Times New Roman"/>
              </w:rPr>
              <w:t>保险  □其他：</w:t>
            </w:r>
            <w:r>
              <w:rPr>
                <w:rFonts w:ascii="黑体" w:hAnsi="黑体" w:eastAsia="黑体" w:cs="Times New Roman"/>
                <w:u w:val="single"/>
              </w:rPr>
              <w:t xml:space="preserve">                           </w:t>
            </w:r>
            <w:r>
              <w:rPr>
                <w:rFonts w:hint="eastAsia" w:ascii="黑体" w:hAnsi="黑体" w:eastAsia="黑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是否上市公司</w:t>
            </w:r>
          </w:p>
        </w:tc>
        <w:tc>
          <w:tcPr>
            <w:tcW w:w="6775" w:type="dxa"/>
            <w:gridSpan w:val="13"/>
            <w:vAlign w:val="center"/>
          </w:tcPr>
          <w:p>
            <w:pPr>
              <w:rPr>
                <w:rFonts w:ascii="黑体" w:hAnsi="黑体" w:eastAsia="黑体" w:cs="Times New Roman"/>
              </w:rPr>
            </w:pPr>
            <w:r>
              <w:rPr>
                <w:rFonts w:ascii="黑体" w:hAnsi="黑体" w:eastAsia="黑体" w:cs="Times New Roman"/>
              </w:rPr>
              <w:t>□是（上市时间：</w:t>
            </w:r>
            <w:r>
              <w:rPr>
                <w:rFonts w:ascii="黑体" w:hAnsi="黑体" w:eastAsia="黑体" w:cs="Times New Roman"/>
                <w:u w:val="single"/>
              </w:rPr>
              <w:t xml:space="preserve">        </w:t>
            </w:r>
            <w:r>
              <w:rPr>
                <w:rFonts w:ascii="黑体" w:hAnsi="黑体" w:eastAsia="黑体" w:cs="Times New Roman"/>
              </w:rPr>
              <w:t>，上市地点：</w:t>
            </w:r>
            <w:r>
              <w:rPr>
                <w:rFonts w:ascii="黑体" w:hAnsi="黑体" w:eastAsia="黑体" w:cs="Times New Roman"/>
                <w:u w:val="single"/>
              </w:rPr>
              <w:t xml:space="preserve">        </w:t>
            </w:r>
            <w:r>
              <w:rPr>
                <w:rFonts w:ascii="黑体" w:hAnsi="黑体" w:eastAsia="黑体" w:cs="Times New Roman"/>
              </w:rPr>
              <w:t>，股票代码：</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是否有业务出口</w:t>
            </w:r>
          </w:p>
        </w:tc>
        <w:tc>
          <w:tcPr>
            <w:tcW w:w="6775" w:type="dxa"/>
            <w:gridSpan w:val="13"/>
            <w:vAlign w:val="center"/>
          </w:tcPr>
          <w:p>
            <w:pPr>
              <w:rPr>
                <w:rFonts w:ascii="黑体" w:hAnsi="黑体" w:eastAsia="黑体" w:cs="Times New Roman"/>
              </w:rPr>
            </w:pPr>
            <w:r>
              <w:rPr>
                <w:rFonts w:ascii="黑体" w:hAnsi="黑体" w:eastAsia="黑体" w:cs="Times New Roman"/>
              </w:rPr>
              <w:t>□是（主要出口地：</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是否融资</w:t>
            </w:r>
          </w:p>
        </w:tc>
        <w:tc>
          <w:tcPr>
            <w:tcW w:w="6775" w:type="dxa"/>
            <w:gridSpan w:val="13"/>
            <w:vAlign w:val="center"/>
          </w:tcPr>
          <w:p>
            <w:pPr>
              <w:rPr>
                <w:rFonts w:ascii="黑体" w:hAnsi="黑体" w:eastAsia="黑体" w:cs="Times New Roman"/>
              </w:rPr>
            </w:pPr>
            <w:r>
              <w:rPr>
                <w:rFonts w:ascii="黑体" w:hAnsi="黑体" w:eastAsia="黑体" w:cs="Times New Roman"/>
              </w:rPr>
              <w:t>□是（企业目前融资轮次：□未融资□</w:t>
            </w:r>
            <w:r>
              <w:rPr>
                <w:rFonts w:hint="eastAsia" w:ascii="黑体" w:hAnsi="黑体" w:eastAsia="黑体" w:cs="Times New Roman"/>
              </w:rPr>
              <w:t>种子</w:t>
            </w:r>
            <w:r>
              <w:rPr>
                <w:rFonts w:ascii="黑体" w:hAnsi="黑体" w:eastAsia="黑体" w:cs="Times New Roman"/>
              </w:rPr>
              <w:t>轮□</w:t>
            </w:r>
            <w:r>
              <w:rPr>
                <w:rFonts w:hint="eastAsia" w:ascii="黑体" w:hAnsi="黑体" w:eastAsia="黑体" w:cs="Times New Roman"/>
              </w:rPr>
              <w:t>天使</w:t>
            </w:r>
            <w:r>
              <w:rPr>
                <w:rFonts w:ascii="黑体" w:hAnsi="黑体" w:eastAsia="黑体" w:cs="Times New Roman"/>
              </w:rPr>
              <w:t>轮□</w:t>
            </w:r>
            <w:r>
              <w:rPr>
                <w:rFonts w:hint="eastAsia" w:ascii="黑体" w:hAnsi="黑体" w:eastAsia="黑体" w:cs="Times New Roman"/>
              </w:rPr>
              <w:t>Pre-A</w:t>
            </w:r>
            <w:r>
              <w:rPr>
                <w:rFonts w:ascii="黑体" w:hAnsi="黑体" w:eastAsia="黑体" w:cs="Times New Roman"/>
              </w:rPr>
              <w:t>轮□A轮□</w:t>
            </w:r>
            <w:r>
              <w:rPr>
                <w:rFonts w:hint="eastAsia" w:ascii="黑体" w:hAnsi="黑体" w:eastAsia="黑体" w:cs="Times New Roman"/>
              </w:rPr>
              <w:t>A+</w:t>
            </w:r>
            <w:r>
              <w:rPr>
                <w:rFonts w:ascii="黑体" w:hAnsi="黑体" w:eastAsia="黑体" w:cs="Times New Roman"/>
              </w:rPr>
              <w:t>轮□B轮□C轮□</w:t>
            </w:r>
            <w:r>
              <w:rPr>
                <w:rFonts w:hint="eastAsia" w:ascii="黑体" w:hAnsi="黑体" w:eastAsia="黑体" w:cs="Times New Roman"/>
              </w:rPr>
              <w:t>BAT</w:t>
            </w:r>
            <w:r>
              <w:rPr>
                <w:rFonts w:ascii="黑体" w:hAnsi="黑体" w:eastAsia="黑体" w:cs="Times New Roman"/>
              </w:rPr>
              <w:t>轮□</w:t>
            </w:r>
            <w:r>
              <w:rPr>
                <w:rFonts w:hint="eastAsia" w:ascii="黑体" w:hAnsi="黑体" w:eastAsia="黑体" w:cs="Times New Roman"/>
              </w:rPr>
              <w:t>Pre-IPO</w:t>
            </w:r>
            <w:r>
              <w:rPr>
                <w:rFonts w:ascii="黑体" w:hAnsi="黑体" w:eastAsia="黑体" w:cs="Times New Roman"/>
              </w:rPr>
              <w:t>轮□</w:t>
            </w:r>
            <w:r>
              <w:rPr>
                <w:rFonts w:hint="eastAsia" w:ascii="黑体" w:hAnsi="黑体" w:eastAsia="黑体" w:cs="Times New Roman"/>
              </w:rPr>
              <w:t>IPO</w:t>
            </w:r>
            <w:r>
              <w:rPr>
                <w:rFonts w:ascii="黑体" w:hAnsi="黑体" w:eastAsia="黑体" w:cs="Times New Roman"/>
              </w:rPr>
              <w:t>轮）</w:t>
            </w:r>
          </w:p>
          <w:p>
            <w:pPr>
              <w:jc w:val="left"/>
              <w:rPr>
                <w:rFonts w:ascii="黑体" w:hAnsi="黑体" w:eastAsia="黑体" w:cs="Times New Roman"/>
                <w:u w:val="single"/>
              </w:rPr>
            </w:pPr>
            <w:r>
              <w:rPr>
                <w:rFonts w:hint="eastAsia" w:ascii="黑体" w:hAnsi="黑体" w:eastAsia="黑体" w:cs="Times New Roman"/>
              </w:rPr>
              <w:t>累计融资金额（万元）</w:t>
            </w:r>
            <w:r>
              <w:rPr>
                <w:rFonts w:ascii="黑体" w:hAnsi="黑体" w:eastAsia="黑体" w:cs="Times New Roman"/>
              </w:rPr>
              <w:t>：</w:t>
            </w:r>
            <w:r>
              <w:rPr>
                <w:rFonts w:ascii="黑体" w:hAnsi="黑体" w:eastAsia="黑体" w:cs="Times New Roman"/>
                <w:u w:val="single"/>
              </w:rPr>
              <w:t xml:space="preserve">                </w:t>
            </w:r>
          </w:p>
          <w:p>
            <w:pPr>
              <w:jc w:val="left"/>
              <w:rPr>
                <w:rFonts w:ascii="黑体" w:hAnsi="黑体" w:eastAsia="黑体" w:cs="Times New Roman"/>
                <w:u w:val="single"/>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相关荣誉</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高新技术企业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企业技术中心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重点实验室     □国家级/□省市级  授予年份：</w:t>
            </w:r>
            <w:r>
              <w:rPr>
                <w:rFonts w:ascii="黑体" w:hAnsi="黑体" w:eastAsia="黑体" w:cs="Times New Roman"/>
                <w:u w:val="single"/>
              </w:rPr>
              <w:t xml:space="preserve">        </w:t>
            </w:r>
            <w:r>
              <w:rPr>
                <w:rFonts w:ascii="黑体" w:hAnsi="黑体" w:eastAsia="黑体" w:cs="Times New Roman"/>
              </w:rPr>
              <w:t>年</w:t>
            </w:r>
          </w:p>
          <w:p>
            <w:pPr>
              <w:jc w:val="left"/>
              <w:rPr>
                <w:rFonts w:ascii="黑体" w:hAnsi="黑体" w:eastAsia="黑体" w:cs="Times New Roman"/>
              </w:rPr>
            </w:pPr>
            <w:r>
              <w:rPr>
                <w:rFonts w:ascii="黑体" w:hAnsi="黑体" w:eastAsia="黑体" w:cs="Times New Roman"/>
              </w:rPr>
              <w:t>其他市级以上荣誉自行添加：</w:t>
            </w:r>
            <w:r>
              <w:rPr>
                <w:rFonts w:ascii="黑体" w:hAnsi="黑体" w:eastAsia="黑体" w:cs="Times New Roman"/>
                <w:u w:val="single"/>
              </w:rPr>
              <w:t xml:space="preserve">                                                </w:t>
            </w:r>
          </w:p>
          <w:p>
            <w:pPr>
              <w:jc w:val="left"/>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p>
            <w:pPr>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研发能力</w:t>
            </w:r>
          </w:p>
          <w:p>
            <w:pPr>
              <w:jc w:val="center"/>
              <w:rPr>
                <w:rFonts w:ascii="黑体" w:hAnsi="黑体" w:eastAsia="黑体" w:cs="Times New Roman"/>
              </w:rPr>
            </w:pPr>
            <w:r>
              <w:rPr>
                <w:rFonts w:ascii="黑体" w:hAnsi="黑体" w:eastAsia="黑体" w:cs="Times New Roman"/>
              </w:rPr>
              <w:t>（需在附件提供证明材料）</w:t>
            </w:r>
          </w:p>
        </w:tc>
        <w:tc>
          <w:tcPr>
            <w:tcW w:w="1129" w:type="dxa"/>
            <w:gridSpan w:val="3"/>
            <w:vAlign w:val="center"/>
          </w:tcPr>
          <w:p>
            <w:pPr>
              <w:rPr>
                <w:rFonts w:ascii="黑体" w:hAnsi="黑体" w:eastAsia="黑体" w:cs="Times New Roman"/>
              </w:rPr>
            </w:pPr>
            <w:r>
              <w:rPr>
                <w:rFonts w:ascii="黑体" w:hAnsi="黑体" w:eastAsia="黑体" w:cs="Times New Roman"/>
              </w:rPr>
              <w:t>获得</w:t>
            </w:r>
            <w:r>
              <w:rPr>
                <w:rFonts w:hint="eastAsia" w:ascii="黑体" w:hAnsi="黑体" w:eastAsia="黑体" w:cs="Times New Roman"/>
              </w:rPr>
              <w:t>大数据相关</w:t>
            </w:r>
            <w:r>
              <w:rPr>
                <w:rFonts w:ascii="黑体" w:hAnsi="黑体" w:eastAsia="黑体" w:cs="Times New Roman"/>
              </w:rPr>
              <w:t>专利</w:t>
            </w:r>
            <w:r>
              <w:rPr>
                <w:rFonts w:hint="eastAsia" w:ascii="黑体" w:hAnsi="黑体" w:eastAsia="黑体" w:cs="Times New Roman"/>
              </w:rPr>
              <w:t>总数</w:t>
            </w:r>
          </w:p>
        </w:tc>
        <w:tc>
          <w:tcPr>
            <w:tcW w:w="1129" w:type="dxa"/>
            <w:gridSpan w:val="2"/>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获得大数据相关软件著作权</w:t>
            </w:r>
            <w:r>
              <w:rPr>
                <w:rFonts w:ascii="黑体" w:hAnsi="黑体" w:eastAsia="黑体" w:cs="Times New Roman"/>
              </w:rPr>
              <w:t>总数</w:t>
            </w:r>
          </w:p>
        </w:tc>
        <w:tc>
          <w:tcPr>
            <w:tcW w:w="1129" w:type="dxa"/>
            <w:gridSpan w:val="3"/>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参与大数据相关</w:t>
            </w:r>
            <w:r>
              <w:rPr>
                <w:rFonts w:ascii="黑体" w:hAnsi="黑体" w:eastAsia="黑体" w:cs="Times New Roman"/>
              </w:rPr>
              <w:t>标准编制数量</w:t>
            </w:r>
          </w:p>
        </w:tc>
        <w:tc>
          <w:tcPr>
            <w:tcW w:w="1130" w:type="dxa"/>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ascii="黑体" w:hAnsi="黑体" w:eastAsia="黑体" w:cs="Times New Roman"/>
              </w:rPr>
              <w:t>单位总人数（人）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单位平均工资（元）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hint="eastAsia" w:ascii="黑体" w:hAnsi="黑体" w:eastAsia="黑体" w:cs="Times New Roman"/>
              </w:rPr>
              <w:t>大数据从业人员数量（人）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大数据从业人员</w:t>
            </w:r>
          </w:p>
          <w:p>
            <w:pPr>
              <w:jc w:val="center"/>
              <w:rPr>
                <w:rFonts w:ascii="黑体" w:hAnsi="黑体" w:eastAsia="黑体" w:cs="Times New Roman"/>
              </w:rPr>
            </w:pPr>
            <w:r>
              <w:rPr>
                <w:rFonts w:hint="eastAsia" w:ascii="黑体" w:hAnsi="黑体" w:eastAsia="黑体" w:cs="Times New Roman"/>
              </w:rPr>
              <w:t>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企业基本财务情况（万元）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营业收入</w:t>
            </w:r>
          </w:p>
        </w:tc>
        <w:tc>
          <w:tcPr>
            <w:tcW w:w="3162" w:type="dxa"/>
            <w:gridSpan w:val="8"/>
            <w:vAlign w:val="center"/>
          </w:tcPr>
          <w:p>
            <w:pPr>
              <w:snapToGrid w:val="0"/>
              <w:jc w:val="center"/>
              <w:rPr>
                <w:rFonts w:ascii="黑体" w:hAnsi="黑体" w:eastAsia="黑体" w:cs="Times New Roman"/>
                <w:kern w:val="0"/>
              </w:rPr>
            </w:pPr>
          </w:p>
        </w:tc>
        <w:tc>
          <w:tcPr>
            <w:tcW w:w="3163" w:type="dxa"/>
            <w:gridSpan w:val="4"/>
            <w:vAlign w:val="center"/>
          </w:tcPr>
          <w:p>
            <w:pPr>
              <w:snapToGrid w:val="0"/>
              <w:jc w:val="center"/>
              <w:rPr>
                <w:rFonts w:ascii="黑体" w:hAnsi="黑体" w:eastAsia="黑体"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kern w:val="0"/>
              </w:rPr>
              <w:t>营业成本</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研发投入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w:t>
            </w:r>
            <w:r>
              <w:rPr>
                <w:rFonts w:ascii="黑体" w:hAnsi="黑体" w:eastAsia="黑体" w:cs="Times New Roman"/>
              </w:rPr>
              <w:t>业务收入</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jc w:val="center"/>
              <w:rPr>
                <w:rFonts w:ascii="黑体" w:hAnsi="黑体" w:eastAsia="黑体" w:cs="Times New Roman"/>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jc w:val="center"/>
              <w:rPr>
                <w:rFonts w:ascii="黑体" w:hAnsi="黑体" w:eastAsia="黑体" w:cs="Times New Roman"/>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数据资源层收入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基础设施层收入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通用</w:t>
            </w:r>
            <w:r>
              <w:rPr>
                <w:rFonts w:ascii="黑体" w:hAnsi="黑体" w:eastAsia="黑体" w:cs="Times New Roman"/>
              </w:rPr>
              <w:t>软件</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行业</w:t>
            </w:r>
            <w:r>
              <w:rPr>
                <w:rFonts w:ascii="黑体" w:hAnsi="黑体" w:eastAsia="黑体" w:cs="Times New Roman"/>
              </w:rPr>
              <w:t>应用</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安全</w:t>
            </w:r>
            <w:r>
              <w:rPr>
                <w:rFonts w:ascii="黑体" w:hAnsi="黑体" w:eastAsia="黑体" w:cs="Times New Roman"/>
              </w:rPr>
              <w:t>保障</w:t>
            </w:r>
            <w:r>
              <w:rPr>
                <w:rFonts w:hint="eastAsia" w:ascii="黑体" w:hAnsi="黑体" w:eastAsia="黑体" w:cs="Times New Roman"/>
              </w:rPr>
              <w:t>层</w:t>
            </w:r>
            <w:r>
              <w:rPr>
                <w:rFonts w:ascii="黑体" w:hAnsi="黑体" w:eastAsia="黑体" w:cs="Times New Roman"/>
              </w:rPr>
              <w:t>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大数据业务</w:t>
            </w:r>
            <w:r>
              <w:rPr>
                <w:rFonts w:ascii="黑体" w:hAnsi="黑体" w:eastAsia="黑体" w:cs="Times New Roman"/>
              </w:rPr>
              <w:t>支出</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购买数据</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软件支出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硬件</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信息技术</w:t>
            </w:r>
          </w:p>
          <w:p>
            <w:pPr>
              <w:jc w:val="center"/>
              <w:rPr>
                <w:rFonts w:ascii="黑体" w:hAnsi="黑体" w:eastAsia="黑体" w:cs="Times New Roman"/>
              </w:rPr>
            </w:pPr>
            <w:r>
              <w:rPr>
                <w:rFonts w:hint="eastAsia" w:ascii="黑体" w:hAnsi="黑体" w:eastAsia="黑体" w:cs="Times New Roman"/>
              </w:rPr>
              <w:t>服务购买</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人力成本</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其他</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7" w:hRule="atLeast"/>
          <w:jc w:val="center"/>
        </w:trPr>
        <w:tc>
          <w:tcPr>
            <w:tcW w:w="1965" w:type="dxa"/>
            <w:gridSpan w:val="2"/>
            <w:vAlign w:val="center"/>
          </w:tcPr>
          <w:p>
            <w:pPr>
              <w:snapToGrid w:val="0"/>
              <w:jc w:val="center"/>
              <w:rPr>
                <w:rFonts w:ascii="黑体" w:hAnsi="黑体" w:eastAsia="黑体" w:cs="Times New Roman"/>
                <w:kern w:val="0"/>
              </w:rPr>
            </w:pPr>
            <w:r>
              <w:rPr>
                <w:rFonts w:ascii="黑体" w:hAnsi="黑体" w:eastAsia="黑体" w:cs="Times New Roman"/>
                <w:kern w:val="0"/>
              </w:rPr>
              <w:t>申报单位简介</w:t>
            </w:r>
          </w:p>
        </w:tc>
        <w:tc>
          <w:tcPr>
            <w:tcW w:w="6775" w:type="dxa"/>
            <w:gridSpan w:val="13"/>
          </w:tcPr>
          <w:p>
            <w:pPr>
              <w:snapToGrid w:val="0"/>
              <w:rPr>
                <w:rFonts w:ascii="黑体" w:hAnsi="黑体" w:eastAsia="黑体" w:cs="Times New Roman"/>
              </w:rPr>
            </w:pPr>
            <w:r>
              <w:rPr>
                <w:rFonts w:ascii="黑体" w:hAnsi="黑体" w:eastAsia="黑体" w:cs="Times New Roman"/>
              </w:rPr>
              <w:t>（发展历</w:t>
            </w:r>
            <w:r>
              <w:rPr>
                <w:rFonts w:hint="eastAsia" w:ascii="黑体" w:hAnsi="黑体" w:eastAsia="黑体" w:cs="Times New Roman"/>
              </w:rPr>
              <w:t>程、主营业务、企业大数据业务概况、大数据应用场景、市场销售、资源整合共享能力、技术</w:t>
            </w:r>
            <w:r>
              <w:rPr>
                <w:rFonts w:ascii="黑体" w:hAnsi="黑体" w:eastAsia="黑体" w:cs="Times New Roman"/>
              </w:rPr>
              <w:t>成果转化能力等方面基本情况，不超过400字）</w:t>
            </w: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tc>
      </w:tr>
    </w:tbl>
    <w:p>
      <w:pPr>
        <w:spacing w:line="360" w:lineRule="auto"/>
        <w:rPr>
          <w:rFonts w:ascii="楷体" w:hAnsi="楷体" w:eastAsia="楷体" w:cs="楷体"/>
          <w:b/>
          <w:bCs/>
          <w:sz w:val="28"/>
        </w:rPr>
        <w:sectPr>
          <w:footerReference r:id="rId5" w:type="default"/>
          <w:footerReference r:id="rId6" w:type="even"/>
          <w:pgSz w:w="11906" w:h="16838"/>
          <w:pgMar w:top="2098" w:right="1474" w:bottom="1984" w:left="1587" w:header="851" w:footer="992" w:gutter="0"/>
          <w:pgNumType w:fmt="numberInDash"/>
          <w:cols w:space="0" w:num="1"/>
          <w:docGrid w:type="lines" w:linePitch="312" w:charSpace="0"/>
        </w:sectPr>
      </w:pP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5"/>
        <w:gridCol w:w="2183"/>
        <w:gridCol w:w="2296"/>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4"/>
            <w:shd w:val="clear" w:color="auto" w:fill="BFBFBF"/>
            <w:vAlign w:val="center"/>
          </w:tcPr>
          <w:p>
            <w:pPr>
              <w:spacing w:line="360" w:lineRule="auto"/>
              <w:rPr>
                <w:rFonts w:ascii="黑体" w:hAnsi="黑体" w:eastAsia="黑体" w:cs="Times New Roman"/>
                <w:b/>
                <w:bCs/>
                <w:sz w:val="28"/>
              </w:rPr>
            </w:pPr>
            <w:r>
              <w:rPr>
                <w:rFonts w:hint="eastAsia" w:ascii="楷体" w:hAnsi="楷体" w:eastAsia="楷体" w:cs="楷体"/>
                <w:b/>
                <w:bCs/>
                <w:sz w:val="28"/>
              </w:rPr>
              <w:t>（二）申报项目情况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项目名称</w:t>
            </w:r>
          </w:p>
          <w:p>
            <w:pPr>
              <w:snapToGrid w:val="0"/>
              <w:jc w:val="center"/>
              <w:rPr>
                <w:rFonts w:ascii="黑体" w:hAnsi="黑体" w:eastAsia="黑体" w:cs="Times New Roman"/>
                <w:sz w:val="22"/>
                <w:szCs w:val="32"/>
              </w:rPr>
            </w:pPr>
            <w:r>
              <w:rPr>
                <w:rFonts w:ascii="黑体" w:hAnsi="黑体" w:eastAsia="黑体" w:cs="Times New Roman"/>
                <w:sz w:val="22"/>
                <w:szCs w:val="32"/>
              </w:rPr>
              <w:t>（全称）</w:t>
            </w:r>
          </w:p>
        </w:tc>
        <w:tc>
          <w:tcPr>
            <w:tcW w:w="6775" w:type="dxa"/>
            <w:gridSpan w:val="3"/>
            <w:vAlign w:val="center"/>
          </w:tcPr>
          <w:p>
            <w:pPr>
              <w:snapToGrid w:val="0"/>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起止日期</w:t>
            </w:r>
          </w:p>
        </w:tc>
        <w:tc>
          <w:tcPr>
            <w:tcW w:w="2183" w:type="dxa"/>
            <w:vAlign w:val="center"/>
          </w:tcPr>
          <w:p>
            <w:pPr>
              <w:snapToGrid w:val="0"/>
              <w:jc w:val="center"/>
              <w:rPr>
                <w:rFonts w:ascii="黑体" w:hAnsi="黑体" w:eastAsia="黑体" w:cs="Times New Roman"/>
                <w:sz w:val="22"/>
                <w:szCs w:val="32"/>
              </w:rPr>
            </w:pPr>
          </w:p>
        </w:tc>
        <w:tc>
          <w:tcPr>
            <w:tcW w:w="2296"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项目投资（万元）</w:t>
            </w:r>
          </w:p>
        </w:tc>
        <w:tc>
          <w:tcPr>
            <w:tcW w:w="2296" w:type="dxa"/>
            <w:vAlign w:val="center"/>
          </w:tcPr>
          <w:p>
            <w:pPr>
              <w:snapToGrid w:val="0"/>
              <w:jc w:val="center"/>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示范项目领域</w:t>
            </w:r>
          </w:p>
        </w:tc>
        <w:tc>
          <w:tcPr>
            <w:tcW w:w="6775" w:type="dxa"/>
            <w:gridSpan w:val="3"/>
            <w:vAlign w:val="center"/>
          </w:tcPr>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1</w:t>
            </w:r>
            <w:r>
              <w:rPr>
                <w:rFonts w:ascii="黑体" w:hAnsi="黑体" w:eastAsia="黑体" w:cs="Times New Roman"/>
                <w:sz w:val="22"/>
                <w:szCs w:val="32"/>
              </w:rPr>
              <w:t>：</w:t>
            </w:r>
            <w:r>
              <w:rPr>
                <w:rFonts w:hint="eastAsia" w:ascii="黑体" w:hAnsi="黑体" w:eastAsia="黑体" w:cs="Times New Roman"/>
                <w:sz w:val="22"/>
                <w:szCs w:val="32"/>
              </w:rPr>
              <w:t>数据管理能力提升方向</w:t>
            </w:r>
          </w:p>
          <w:p>
            <w:pPr>
              <w:snapToGrid w:val="0"/>
              <w:ind w:left="210" w:leftChars="100" w:firstLine="1104" w:firstLineChars="500"/>
              <w:rPr>
                <w:rFonts w:ascii="黑体" w:hAnsi="黑体" w:eastAsia="黑体" w:cs="Times New Roman"/>
                <w:b/>
                <w:bCs/>
                <w:sz w:val="22"/>
                <w:szCs w:val="32"/>
              </w:rPr>
            </w:pPr>
            <w:r>
              <w:rPr>
                <w:rFonts w:hint="eastAsia" w:ascii="黑体" w:hAnsi="黑体" w:eastAsia="黑体" w:cs="Times New Roman"/>
                <w:b/>
                <w:bCs/>
                <w:sz w:val="22"/>
                <w:szCs w:val="32"/>
              </w:rPr>
              <w:t>供需两侧主体类别：</w:t>
            </w:r>
          </w:p>
          <w:p>
            <w:pPr>
              <w:snapToGrid w:val="0"/>
              <w:ind w:left="210" w:leftChars="100" w:firstLine="1320" w:firstLineChars="6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数据拥有方</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数据管理相关技术服务方</w:t>
            </w:r>
          </w:p>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2</w:t>
            </w:r>
            <w:r>
              <w:rPr>
                <w:rFonts w:ascii="黑体" w:hAnsi="黑体" w:eastAsia="黑体" w:cs="Times New Roman"/>
                <w:sz w:val="22"/>
                <w:szCs w:val="32"/>
              </w:rPr>
              <w:t>：</w:t>
            </w:r>
            <w:r>
              <w:rPr>
                <w:rFonts w:hint="eastAsia" w:ascii="黑体" w:hAnsi="黑体" w:eastAsia="黑体" w:cs="Times New Roman"/>
                <w:sz w:val="22"/>
                <w:szCs w:val="32"/>
              </w:rPr>
              <w:t>数据交易流通方向</w:t>
            </w:r>
          </w:p>
          <w:p>
            <w:pPr>
              <w:snapToGrid w:val="0"/>
              <w:ind w:left="210" w:leftChars="100" w:firstLine="1050" w:firstLineChars="500"/>
              <w:rPr>
                <w:rFonts w:ascii="黑体" w:hAnsi="黑体" w:eastAsia="黑体" w:cs="Times New Roman"/>
                <w:b/>
                <w:bCs/>
                <w:sz w:val="22"/>
                <w:szCs w:val="32"/>
              </w:rPr>
            </w:pPr>
            <w:r>
              <w:rPr>
                <w:rFonts w:ascii="黑体" w:hAnsi="黑体" w:eastAsia="黑体" w:cs="Times New Roman"/>
              </w:rPr>
              <w:t>□</w:t>
            </w:r>
            <w:r>
              <w:rPr>
                <w:rFonts w:hint="eastAsia" w:ascii="黑体" w:hAnsi="黑体" w:eastAsia="黑体" w:cs="Times New Roman"/>
                <w:b/>
                <w:bCs/>
                <w:sz w:val="22"/>
                <w:szCs w:val="32"/>
              </w:rPr>
              <w:t>综合配套服务：</w:t>
            </w:r>
          </w:p>
          <w:p>
            <w:pPr>
              <w:snapToGrid w:val="0"/>
              <w:ind w:left="210" w:leftChars="100" w:firstLine="1320" w:firstLineChars="6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交易</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结算</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交付</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安全保障</w:t>
            </w:r>
          </w:p>
          <w:p>
            <w:pPr>
              <w:snapToGrid w:val="0"/>
              <w:ind w:left="210" w:leftChars="100" w:firstLine="1320" w:firstLineChars="6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050" w:firstLineChars="500"/>
              <w:rPr>
                <w:rFonts w:ascii="黑体" w:hAnsi="黑体" w:eastAsia="黑体" w:cs="Times New Roman"/>
                <w:b/>
                <w:bCs/>
                <w:sz w:val="22"/>
                <w:szCs w:val="32"/>
              </w:rPr>
            </w:pPr>
            <w:r>
              <w:rPr>
                <w:rFonts w:ascii="黑体" w:hAnsi="黑体" w:eastAsia="黑体" w:cs="Times New Roman"/>
              </w:rPr>
              <w:t>□</w:t>
            </w:r>
            <w:r>
              <w:rPr>
                <w:rFonts w:hint="eastAsia" w:ascii="黑体" w:hAnsi="黑体" w:eastAsia="黑体" w:cs="Times New Roman"/>
                <w:b/>
                <w:bCs/>
                <w:sz w:val="22"/>
                <w:szCs w:val="32"/>
              </w:rPr>
              <w:t>交易流通服务：</w:t>
            </w:r>
          </w:p>
          <w:p>
            <w:pPr>
              <w:snapToGrid w:val="0"/>
              <w:ind w:left="210" w:leftChars="100" w:firstLine="1320" w:firstLineChars="6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原始数据不出域</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数据可用不可见</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用途可控可计量</w:t>
            </w:r>
          </w:p>
          <w:p>
            <w:pPr>
              <w:snapToGrid w:val="0"/>
              <w:ind w:left="210" w:leftChars="100" w:firstLine="1320" w:firstLineChars="6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3</w:t>
            </w:r>
            <w:r>
              <w:rPr>
                <w:rFonts w:ascii="黑体" w:hAnsi="黑体" w:eastAsia="黑体" w:cs="Times New Roman"/>
                <w:sz w:val="22"/>
                <w:szCs w:val="32"/>
              </w:rPr>
              <w:t>：</w:t>
            </w:r>
            <w:r>
              <w:rPr>
                <w:rFonts w:hint="eastAsia" w:ascii="黑体" w:hAnsi="黑体" w:eastAsia="黑体" w:cs="Times New Roman"/>
                <w:sz w:val="22"/>
                <w:szCs w:val="32"/>
              </w:rPr>
              <w:t>数据要素服务生态培育方向</w:t>
            </w:r>
          </w:p>
          <w:p>
            <w:pPr>
              <w:snapToGrid w:val="0"/>
              <w:ind w:left="210" w:leftChars="100" w:firstLine="1050" w:firstLineChars="500"/>
              <w:rPr>
                <w:rFonts w:ascii="黑体" w:hAnsi="黑体" w:eastAsia="黑体" w:cs="Times New Roman"/>
                <w:b/>
                <w:bCs/>
                <w:sz w:val="22"/>
                <w:szCs w:val="32"/>
              </w:rPr>
            </w:pPr>
            <w:r>
              <w:rPr>
                <w:rFonts w:ascii="黑体" w:hAnsi="黑体" w:eastAsia="黑体" w:cs="Times New Roman"/>
              </w:rPr>
              <w:t>□</w:t>
            </w:r>
            <w:r>
              <w:rPr>
                <w:rFonts w:hint="eastAsia" w:ascii="黑体" w:hAnsi="黑体" w:eastAsia="黑体" w:cs="Times New Roman"/>
                <w:b/>
                <w:bCs/>
                <w:sz w:val="22"/>
                <w:szCs w:val="32"/>
              </w:rPr>
              <w:t>生态主体类别：</w:t>
            </w:r>
          </w:p>
          <w:p>
            <w:pPr>
              <w:snapToGrid w:val="0"/>
              <w:ind w:left="210" w:leftChars="100" w:firstLine="1320" w:firstLineChars="6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数据拥有方</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数据服务商</w:t>
            </w:r>
          </w:p>
          <w:p>
            <w:pPr>
              <w:snapToGrid w:val="0"/>
              <w:ind w:left="210" w:leftChars="100" w:firstLine="1050" w:firstLineChars="500"/>
              <w:rPr>
                <w:rFonts w:ascii="黑体" w:hAnsi="黑体" w:eastAsia="黑体" w:cs="Times New Roman"/>
                <w:b/>
                <w:bCs/>
                <w:sz w:val="22"/>
                <w:szCs w:val="32"/>
              </w:rPr>
            </w:pPr>
            <w:r>
              <w:rPr>
                <w:rFonts w:ascii="黑体" w:hAnsi="黑体" w:eastAsia="黑体" w:cs="Times New Roman"/>
              </w:rPr>
              <w:t>□</w:t>
            </w:r>
            <w:r>
              <w:rPr>
                <w:rFonts w:hint="eastAsia" w:ascii="黑体" w:hAnsi="黑体" w:eastAsia="黑体" w:cs="Times New Roman"/>
                <w:b/>
                <w:bCs/>
                <w:sz w:val="22"/>
                <w:szCs w:val="32"/>
              </w:rPr>
              <w:t>具体服务内容：</w:t>
            </w:r>
          </w:p>
          <w:p>
            <w:pPr>
              <w:snapToGrid w:val="0"/>
              <w:ind w:left="210" w:leftChars="100" w:firstLine="1320" w:firstLineChars="600"/>
              <w:rPr>
                <w:rFonts w:ascii="黑体" w:hAnsi="黑体" w:eastAsia="黑体" w:cs="Times New Roman"/>
                <w:sz w:val="22"/>
                <w:szCs w:val="32"/>
              </w:rPr>
            </w:pPr>
            <w:r>
              <w:rPr>
                <w:rFonts w:hint="eastAsia" w:ascii="黑体" w:hAnsi="黑体" w:eastAsia="黑体" w:cs="Times New Roman"/>
                <w:sz w:val="22"/>
                <w:szCs w:val="32"/>
              </w:rPr>
              <w:t>□流通技术</w:t>
            </w:r>
          </w:p>
          <w:p>
            <w:pPr>
              <w:snapToGrid w:val="0"/>
              <w:ind w:left="210" w:leftChars="100" w:firstLine="1320" w:firstLineChars="600"/>
              <w:rPr>
                <w:rFonts w:ascii="黑体" w:hAnsi="黑体" w:eastAsia="黑体" w:cs="Times New Roman"/>
                <w:sz w:val="22"/>
                <w:szCs w:val="32"/>
              </w:rPr>
            </w:pPr>
            <w:r>
              <w:rPr>
                <w:rFonts w:hint="eastAsia" w:ascii="黑体" w:hAnsi="黑体" w:eastAsia="黑体" w:cs="Times New Roman"/>
                <w:sz w:val="22"/>
                <w:szCs w:val="32"/>
              </w:rPr>
              <w:t>□资产评估</w:t>
            </w:r>
          </w:p>
          <w:p>
            <w:pPr>
              <w:snapToGrid w:val="0"/>
              <w:ind w:left="210" w:leftChars="100" w:firstLine="1320" w:firstLineChars="6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登记结算</w:t>
            </w:r>
          </w:p>
          <w:p>
            <w:pPr>
              <w:snapToGrid w:val="0"/>
              <w:ind w:left="210" w:leftChars="100" w:firstLine="1320" w:firstLineChars="600"/>
              <w:rPr>
                <w:rFonts w:ascii="黑体" w:hAnsi="黑体" w:eastAsia="黑体" w:cs="Times New Roman"/>
                <w:sz w:val="22"/>
                <w:szCs w:val="32"/>
              </w:rPr>
            </w:pPr>
            <w:r>
              <w:rPr>
                <w:rFonts w:hint="eastAsia" w:ascii="黑体" w:hAnsi="黑体" w:eastAsia="黑体" w:cs="Times New Roman"/>
                <w:sz w:val="22"/>
                <w:szCs w:val="32"/>
              </w:rPr>
              <w:t>□交易撮合</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争议仲裁</w:t>
            </w:r>
          </w:p>
          <w:p>
            <w:pPr>
              <w:snapToGrid w:val="0"/>
              <w:ind w:left="210" w:leftChars="100" w:firstLine="1320" w:firstLineChars="6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vAlign w:val="center"/>
          </w:tcPr>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企业掌握的数据资源所属领域</w:t>
            </w:r>
          </w:p>
        </w:tc>
        <w:tc>
          <w:tcPr>
            <w:tcW w:w="6775" w:type="dxa"/>
            <w:gridSpan w:val="3"/>
            <w:vAlign w:val="center"/>
          </w:tcPr>
          <w:p>
            <w:pPr>
              <w:snapToGrid w:val="0"/>
              <w:rPr>
                <w:rFonts w:ascii="黑体" w:hAnsi="黑体" w:eastAsia="黑体" w:cs="Times New Roman"/>
                <w:sz w:val="22"/>
                <w:szCs w:val="32"/>
              </w:rPr>
            </w:pPr>
            <w:r>
              <w:rPr>
                <w:rFonts w:hint="eastAsia" w:ascii="黑体" w:hAnsi="黑体" w:eastAsia="黑体" w:cs="Times New Roman"/>
                <w:sz w:val="22"/>
                <w:szCs w:val="32"/>
              </w:rPr>
              <w:t>□政务相关数据             □仓储物流数据</w:t>
            </w:r>
          </w:p>
          <w:p>
            <w:pPr>
              <w:snapToGrid w:val="0"/>
              <w:rPr>
                <w:rFonts w:ascii="黑体" w:hAnsi="黑体" w:eastAsia="黑体" w:cs="Times New Roman"/>
                <w:sz w:val="22"/>
                <w:szCs w:val="32"/>
              </w:rPr>
            </w:pPr>
            <w:r>
              <w:rPr>
                <w:rFonts w:hint="eastAsia" w:ascii="黑体" w:hAnsi="黑体" w:eastAsia="黑体" w:cs="Times New Roman"/>
                <w:sz w:val="22"/>
                <w:szCs w:val="32"/>
              </w:rPr>
              <w:t>□个人消费行为数据         □客户服务数据</w:t>
            </w:r>
          </w:p>
          <w:p>
            <w:pPr>
              <w:snapToGrid w:val="0"/>
              <w:rPr>
                <w:rFonts w:ascii="黑体" w:hAnsi="黑体" w:eastAsia="黑体" w:cs="Times New Roman"/>
                <w:sz w:val="22"/>
                <w:szCs w:val="32"/>
              </w:rPr>
            </w:pPr>
            <w:r>
              <w:rPr>
                <w:rFonts w:hint="eastAsia" w:ascii="黑体" w:hAnsi="黑体" w:eastAsia="黑体" w:cs="Times New Roman"/>
                <w:sz w:val="22"/>
                <w:szCs w:val="32"/>
              </w:rPr>
              <w:t>□企业生产过程数据         □企业财务数据</w:t>
            </w:r>
          </w:p>
          <w:p>
            <w:pPr>
              <w:snapToGrid w:val="0"/>
              <w:rPr>
                <w:rFonts w:ascii="黑体" w:hAnsi="黑体" w:eastAsia="黑体" w:cs="Times New Roman"/>
                <w:sz w:val="22"/>
                <w:szCs w:val="32"/>
                <w:u w:val="single"/>
              </w:rPr>
            </w:pPr>
            <w:r>
              <w:rPr>
                <w:rFonts w:hint="eastAsia" w:ascii="黑体" w:hAnsi="黑体" w:eastAsia="黑体" w:cs="Times New Roman"/>
                <w:sz w:val="22"/>
                <w:szCs w:val="32"/>
              </w:rPr>
              <w:t>□企业经营数据             □其他：</w:t>
            </w:r>
            <w:r>
              <w:rPr>
                <w:rFonts w:hint="eastAsia" w:ascii="黑体" w:hAnsi="黑体" w:eastAsia="黑体" w:cs="Times New Roman"/>
                <w:sz w:val="22"/>
                <w:szCs w:val="32"/>
                <w:u w:val="single"/>
              </w:rPr>
              <w:t xml:space="preserve">         </w:t>
            </w:r>
            <w:r>
              <w:rPr>
                <w:rFonts w:hint="eastAsia" w:ascii="黑体" w:hAnsi="黑体" w:eastAsia="黑体" w:cs="Times New Roman"/>
                <w:sz w:val="2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vAlign w:val="center"/>
          </w:tcPr>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企业内部已经沉淀为数据资产的数据类别</w:t>
            </w:r>
          </w:p>
        </w:tc>
        <w:tc>
          <w:tcPr>
            <w:tcW w:w="6775" w:type="dxa"/>
            <w:gridSpan w:val="3"/>
            <w:vAlign w:val="center"/>
          </w:tcPr>
          <w:p>
            <w:pPr>
              <w:snapToGrid w:val="0"/>
              <w:rPr>
                <w:rFonts w:ascii="黑体" w:hAnsi="黑体" w:eastAsia="黑体" w:cs="Times New Roman"/>
                <w:sz w:val="22"/>
                <w:szCs w:val="32"/>
              </w:rPr>
            </w:pPr>
            <w:r>
              <w:rPr>
                <w:rFonts w:hint="eastAsia" w:ascii="黑体" w:hAnsi="黑体" w:eastAsia="黑体" w:cs="Times New Roman"/>
                <w:sz w:val="22"/>
                <w:szCs w:val="32"/>
              </w:rPr>
              <w:t>□产品服务研发创新         □内部办公管理沟通</w:t>
            </w:r>
          </w:p>
          <w:p>
            <w:pPr>
              <w:snapToGrid w:val="0"/>
              <w:rPr>
                <w:rFonts w:ascii="黑体" w:hAnsi="黑体" w:eastAsia="黑体" w:cs="Times New Roman"/>
                <w:sz w:val="22"/>
                <w:szCs w:val="32"/>
              </w:rPr>
            </w:pPr>
            <w:r>
              <w:rPr>
                <w:rFonts w:hint="eastAsia" w:ascii="黑体" w:hAnsi="黑体" w:eastAsia="黑体" w:cs="Times New Roman"/>
                <w:sz w:val="22"/>
                <w:szCs w:val="32"/>
              </w:rPr>
              <w:t>□生产制造流程运作         □合作伙伴协作运营</w:t>
            </w:r>
          </w:p>
          <w:p>
            <w:pPr>
              <w:snapToGrid w:val="0"/>
              <w:rPr>
                <w:rFonts w:ascii="黑体" w:hAnsi="黑体" w:eastAsia="黑体" w:cs="Times New Roman"/>
                <w:sz w:val="22"/>
                <w:szCs w:val="32"/>
              </w:rPr>
            </w:pPr>
            <w:r>
              <w:rPr>
                <w:rFonts w:hint="eastAsia" w:ascii="黑体" w:hAnsi="黑体" w:eastAsia="黑体" w:cs="Times New Roman"/>
                <w:sz w:val="22"/>
                <w:szCs w:val="32"/>
              </w:rPr>
              <w:t>□产品服务销售营销         □企业经营决策制定</w:t>
            </w:r>
          </w:p>
          <w:p>
            <w:pPr>
              <w:snapToGrid w:val="0"/>
              <w:rPr>
                <w:rFonts w:ascii="黑体" w:hAnsi="黑体" w:eastAsia="黑体" w:cs="Times New Roman"/>
                <w:sz w:val="22"/>
                <w:szCs w:val="32"/>
              </w:rPr>
            </w:pP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r>
              <w:rPr>
                <w:rFonts w:hint="eastAsia" w:ascii="黑体" w:hAnsi="黑体" w:eastAsia="黑体" w:cs="Times New Roman"/>
                <w:sz w:val="2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0" w:hRule="atLeast"/>
          <w:jc w:val="center"/>
        </w:trPr>
        <w:tc>
          <w:tcPr>
            <w:tcW w:w="1965" w:type="dxa"/>
            <w:vAlign w:val="center"/>
          </w:tcPr>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项目所涉及的关键技术情况</w:t>
            </w:r>
          </w:p>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（请勾选涉及的关键技术，并注明产品名称。如自研代码量超过50%请注明“自研”；如非自研，请注明使用主要开源项目或商业软件名称）</w:t>
            </w:r>
          </w:p>
        </w:tc>
        <w:tc>
          <w:tcPr>
            <w:tcW w:w="6775" w:type="dxa"/>
            <w:gridSpan w:val="3"/>
            <w:vAlign w:val="center"/>
          </w:tcPr>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w:t>
            </w:r>
            <w:r>
              <w:rPr>
                <w:rFonts w:ascii="黑体" w:hAnsi="黑体" w:eastAsia="黑体" w:cs="Times New Roman"/>
                <w:kern w:val="0"/>
                <w:sz w:val="22"/>
                <w:szCs w:val="32"/>
              </w:rPr>
              <w:t>采集技术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互联网采集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系统日志采集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数据库</w:t>
            </w:r>
            <w:r>
              <w:rPr>
                <w:rFonts w:ascii="黑体" w:hAnsi="黑体" w:eastAsia="黑体" w:cs="Times New Roman"/>
                <w:kern w:val="0"/>
                <w:sz w:val="22"/>
                <w:szCs w:val="32"/>
              </w:rPr>
              <w:t>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数据加工</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清洗</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数据标注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标准化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数据交易流通</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联邦学习</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多方安全</w:t>
            </w:r>
            <w:r>
              <w:rPr>
                <w:rFonts w:ascii="黑体" w:hAnsi="黑体" w:eastAsia="黑体" w:cs="Times New Roman"/>
                <w:kern w:val="0"/>
                <w:sz w:val="22"/>
                <w:szCs w:val="32"/>
              </w:rPr>
              <w:t>计算</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可信执行环境</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区块链</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基础平台关键技术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基本编程和运行计算模型</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文件系统/文件管理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分布式协调服务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安全与隐私服务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集群管理监控服务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集群资源管理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数据传输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流处理</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数据存储</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关系型数据库（SQL）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非关系型数据库（NoSQL）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新型数据库（NewSQL）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联机分析处理（</w:t>
            </w:r>
            <w:r>
              <w:rPr>
                <w:rFonts w:ascii="黑体" w:hAnsi="黑体" w:eastAsia="黑体" w:cs="Times New Roman"/>
                <w:kern w:val="0"/>
                <w:sz w:val="22"/>
                <w:szCs w:val="32"/>
              </w:rPr>
              <w:t>OLAP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联机事务处理（</w:t>
            </w:r>
            <w:r>
              <w:rPr>
                <w:rFonts w:ascii="黑体" w:hAnsi="黑体" w:eastAsia="黑体" w:cs="Times New Roman"/>
                <w:kern w:val="0"/>
                <w:sz w:val="22"/>
                <w:szCs w:val="32"/>
              </w:rPr>
              <w:t>OLTP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内存数据库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数据管理</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ETL工具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信息检索工具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□主数据管理工具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sz w:val="22"/>
                <w:szCs w:val="32"/>
              </w:rPr>
              <w:t>元数据</w:t>
            </w:r>
            <w:r>
              <w:rPr>
                <w:rFonts w:ascii="黑体" w:hAnsi="黑体" w:eastAsia="黑体" w:cs="Times New Roman"/>
                <w:sz w:val="22"/>
                <w:szCs w:val="32"/>
              </w:rPr>
              <w:t>管理工具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建模</w:t>
            </w:r>
            <w:r>
              <w:rPr>
                <w:rFonts w:hint="eastAsia" w:ascii="黑体" w:hAnsi="黑体" w:eastAsia="黑体" w:cs="Times New Roman"/>
                <w:kern w:val="0"/>
                <w:sz w:val="22"/>
                <w:szCs w:val="32"/>
              </w:rPr>
              <w:t>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hint="eastAsia" w:ascii="黑体" w:hAnsi="黑体" w:eastAsia="黑体" w:cs="Times New Roman"/>
                <w:kern w:val="0"/>
                <w:sz w:val="22"/>
                <w:szCs w:val="32"/>
              </w:rPr>
              <w:t>□</w:t>
            </w:r>
            <w:r>
              <w:rPr>
                <w:rFonts w:ascii="黑体" w:hAnsi="黑体" w:eastAsia="黑体" w:cs="Times New Roman"/>
                <w:sz w:val="22"/>
                <w:szCs w:val="32"/>
              </w:rPr>
              <w:t>数据</w:t>
            </w:r>
            <w:r>
              <w:rPr>
                <w:rFonts w:hint="eastAsia" w:ascii="黑体" w:hAnsi="黑体" w:eastAsia="黑体" w:cs="Times New Roman"/>
                <w:sz w:val="22"/>
                <w:szCs w:val="32"/>
              </w:rPr>
              <w:t>质量管理</w:t>
            </w:r>
            <w:r>
              <w:rPr>
                <w:rFonts w:ascii="黑体" w:hAnsi="黑体" w:eastAsia="黑体" w:cs="Times New Roman"/>
                <w:sz w:val="22"/>
                <w:szCs w:val="32"/>
              </w:rPr>
              <w:t>工具</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 xml:space="preserve">□数据资产目录管理工具 </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□数据标准管理工具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数据应用</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□数据挖掘</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□数据统计分析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图分析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□数据可视化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□BI商业分析</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□机器学习/数据智能</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p>
          <w:p>
            <w:pPr>
              <w:snapToGrid w:val="0"/>
              <w:rPr>
                <w:rFonts w:ascii="黑体" w:hAnsi="黑体" w:eastAsia="黑体" w:cs="Times New Roman"/>
                <w:sz w:val="22"/>
                <w:szCs w:val="32"/>
              </w:rPr>
            </w:pPr>
            <w:r>
              <w:rPr>
                <w:rFonts w:hint="eastAsia" w:ascii="黑体" w:hAnsi="黑体" w:eastAsia="黑体" w:cs="Times New Roman"/>
                <w:sz w:val="22"/>
                <w:szCs w:val="32"/>
              </w:rPr>
              <w:t>数据</w:t>
            </w:r>
            <w:r>
              <w:rPr>
                <w:rFonts w:ascii="黑体" w:hAnsi="黑体" w:eastAsia="黑体" w:cs="Times New Roman"/>
                <w:sz w:val="22"/>
                <w:szCs w:val="32"/>
              </w:rPr>
              <w:t>安全</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身份认证</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数据加密</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脱敏</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防火墙</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网络安全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流动监控与追溯</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安全审计</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其他</w:t>
            </w:r>
            <w:r>
              <w:rPr>
                <w:rFonts w:hint="eastAsia" w:ascii="黑体" w:hAnsi="黑体" w:eastAsia="黑体" w:cs="Times New Roman"/>
                <w:sz w:val="22"/>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7" w:hRule="atLeast"/>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项目概述</w:t>
            </w:r>
          </w:p>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（不超过400字）</w:t>
            </w:r>
          </w:p>
        </w:tc>
        <w:tc>
          <w:tcPr>
            <w:tcW w:w="6775" w:type="dxa"/>
            <w:gridSpan w:val="3"/>
            <w:vAlign w:val="center"/>
          </w:tcPr>
          <w:p>
            <w:pPr>
              <w:snapToGrid w:val="0"/>
              <w:rPr>
                <w:rFonts w:ascii="黑体" w:hAnsi="黑体" w:eastAsia="黑体" w:cs="Times New Roman"/>
                <w:kern w:val="0"/>
                <w:sz w:val="22"/>
                <w:szCs w:val="32"/>
              </w:rPr>
            </w:pPr>
            <w:r>
              <w:rPr>
                <w:rFonts w:ascii="黑体" w:hAnsi="黑体" w:eastAsia="黑体" w:cs="Times New Roman"/>
                <w:kern w:val="0"/>
                <w:sz w:val="22"/>
                <w:szCs w:val="32"/>
              </w:rPr>
              <w:t>简要阐述项目建设主要内容、投资概况、研发和应用水平等有关情况。</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tc>
      </w:tr>
    </w:tbl>
    <w:p>
      <w:pPr>
        <w:pStyle w:val="3"/>
        <w:spacing w:before="0" w:after="0" w:line="560" w:lineRule="exact"/>
        <w:ind w:firstLine="562" w:firstLineChars="200"/>
        <w:rPr>
          <w:rStyle w:val="15"/>
          <w:b/>
          <w:bCs/>
          <w:sz w:val="28"/>
          <w:szCs w:val="22"/>
        </w:rPr>
      </w:pPr>
      <w:r>
        <w:rPr>
          <w:rStyle w:val="15"/>
          <w:rFonts w:hint="eastAsia"/>
          <w:b/>
          <w:bCs/>
          <w:sz w:val="28"/>
          <w:szCs w:val="22"/>
        </w:rPr>
        <w:t>二、申报项目详细介绍</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（一）项目基本情况</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1.项目承担方资质与能力</w:t>
      </w:r>
      <w:r>
        <w:rPr>
          <w:rFonts w:hint="eastAsia" w:ascii="仿宋" w:hAnsi="仿宋" w:eastAsia="仿宋" w:cs="仿宋"/>
          <w:sz w:val="28"/>
          <w:szCs w:val="28"/>
        </w:rPr>
        <w:t>（申报主体资质、服务范围、技术基础、孵化能力、技术成果转化等）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2.项目负责人与项目团队实力</w:t>
      </w:r>
      <w:r>
        <w:rPr>
          <w:rFonts w:hint="eastAsia" w:ascii="仿宋" w:hAnsi="仿宋" w:eastAsia="仿宋" w:cs="仿宋"/>
          <w:sz w:val="28"/>
          <w:szCs w:val="28"/>
        </w:rPr>
        <w:t>（项目负责人资质及工作经验、项目团队人员素质和类似项目经验、团队人员参与省部级及以上科研项目情况等）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（二）项目实施方案</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1.项目立项背景</w:t>
      </w:r>
      <w:r>
        <w:rPr>
          <w:rFonts w:hint="eastAsia" w:ascii="仿宋" w:hAnsi="仿宋" w:eastAsia="仿宋" w:cs="仿宋"/>
          <w:sz w:val="28"/>
          <w:szCs w:val="28"/>
        </w:rPr>
        <w:t>（项目立项国内外形势、需求和必要性分析等）</w:t>
      </w:r>
    </w:p>
    <w:p>
      <w:pPr>
        <w:spacing w:line="480" w:lineRule="exac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2.项目目的意义</w:t>
      </w:r>
      <w:r>
        <w:rPr>
          <w:rFonts w:hint="eastAsia" w:ascii="仿宋" w:hAnsi="仿宋" w:eastAsia="仿宋" w:cs="仿宋"/>
          <w:sz w:val="28"/>
          <w:szCs w:val="28"/>
        </w:rPr>
        <w:t>（项目目标和任务，理论意义、现实意义等）</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3.具体实施内容</w:t>
      </w:r>
      <w:r>
        <w:rPr>
          <w:rFonts w:hint="eastAsia" w:ascii="仿宋" w:hAnsi="仿宋" w:eastAsia="仿宋" w:cs="仿宋"/>
          <w:sz w:val="28"/>
          <w:szCs w:val="28"/>
        </w:rPr>
        <w:t>（详细阐述项目实施工作方案，包括采用的技术路线、技术方案、行业推广方案等）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4.项目实施创新性</w:t>
      </w:r>
      <w:r>
        <w:rPr>
          <w:rFonts w:hint="eastAsia" w:ascii="仿宋" w:hAnsi="仿宋" w:eastAsia="仿宋" w:cs="仿宋"/>
          <w:sz w:val="28"/>
          <w:szCs w:val="28"/>
        </w:rPr>
        <w:t>（技术创新、模式创新及相关知识产权等）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（三）项目实施现状</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1.产学研用协作情况</w:t>
      </w:r>
      <w:r>
        <w:rPr>
          <w:rFonts w:hint="eastAsia" w:ascii="仿宋" w:hAnsi="仿宋" w:eastAsia="仿宋" w:cs="仿宋"/>
          <w:sz w:val="28"/>
          <w:szCs w:val="28"/>
        </w:rPr>
        <w:t>（产学研用情况、协同创新能力等）</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2.项目实施推进情况</w:t>
      </w:r>
      <w:r>
        <w:rPr>
          <w:rFonts w:hint="eastAsia" w:ascii="仿宋" w:hAnsi="仿宋" w:eastAsia="仿宋" w:cs="仿宋"/>
          <w:kern w:val="0"/>
          <w:sz w:val="28"/>
          <w:szCs w:val="28"/>
        </w:rPr>
        <w:t>（阐述项目已开展工作情况，当前应用案例及取得成效等，各申报方向当前实施推进成效需满足“申报和实施指南”中列明的有关要求。）</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3.风险及难点分析</w:t>
      </w:r>
      <w:r>
        <w:rPr>
          <w:rFonts w:hint="eastAsia" w:ascii="仿宋" w:hAnsi="仿宋" w:eastAsia="仿宋" w:cs="仿宋"/>
          <w:kern w:val="0"/>
          <w:sz w:val="28"/>
          <w:szCs w:val="28"/>
        </w:rPr>
        <w:t>（分析项目面临的风险、问题以及解决途径等）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4.</w:t>
      </w:r>
      <w:r>
        <w:rPr>
          <w:rFonts w:hint="eastAsia" w:ascii="仿宋" w:hAnsi="仿宋" w:eastAsia="仿宋" w:cs="仿宋"/>
          <w:b/>
          <w:bCs/>
          <w:kern w:val="0"/>
          <w:sz w:val="28"/>
          <w:szCs w:val="28"/>
        </w:rPr>
        <w:t>项目</w:t>
      </w:r>
      <w:r>
        <w:rPr>
          <w:rFonts w:hint="eastAsia" w:ascii="仿宋" w:hAnsi="仿宋" w:eastAsia="仿宋" w:cs="仿宋"/>
          <w:b/>
          <w:bCs/>
          <w:sz w:val="28"/>
          <w:szCs w:val="28"/>
        </w:rPr>
        <w:t>组织管理及条件保障</w:t>
      </w:r>
      <w:r>
        <w:rPr>
          <w:rFonts w:hint="eastAsia" w:ascii="仿宋" w:hAnsi="仿宋" w:eastAsia="仿宋" w:cs="仿宋"/>
          <w:sz w:val="28"/>
          <w:szCs w:val="28"/>
        </w:rPr>
        <w:t>（从质量管理、组织管理、软硬件设施保障等方面阐述）</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（四）项目实施计划</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1.项目实施进度计划</w:t>
      </w:r>
      <w:r>
        <w:rPr>
          <w:rFonts w:hint="eastAsia" w:ascii="仿宋" w:hAnsi="仿宋" w:eastAsia="仿宋" w:cs="仿宋"/>
          <w:kern w:val="0"/>
          <w:sz w:val="28"/>
          <w:szCs w:val="28"/>
        </w:rPr>
        <w:t>（下一步项目建设主要内容和实施时间计划、资金计划等）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2.项目可推广性预期</w:t>
      </w:r>
      <w:r>
        <w:rPr>
          <w:rFonts w:hint="eastAsia" w:ascii="仿宋" w:hAnsi="仿宋" w:eastAsia="仿宋" w:cs="仿宋"/>
          <w:sz w:val="28"/>
          <w:szCs w:val="28"/>
        </w:rPr>
        <w:t>（阐述项目的经济和社会效益预期，项目示范意义及推广价值等）</w:t>
      </w:r>
    </w:p>
    <w:p>
      <w:pPr>
        <w:pStyle w:val="3"/>
        <w:spacing w:before="0" w:after="0" w:line="560" w:lineRule="exact"/>
        <w:ind w:firstLine="562" w:firstLineChars="200"/>
        <w:rPr>
          <w:rStyle w:val="15"/>
          <w:b/>
          <w:bCs/>
          <w:sz w:val="28"/>
          <w:szCs w:val="22"/>
        </w:rPr>
      </w:pPr>
      <w:r>
        <w:rPr>
          <w:rStyle w:val="15"/>
          <w:rFonts w:hint="eastAsia"/>
          <w:b/>
          <w:bCs/>
          <w:sz w:val="28"/>
          <w:szCs w:val="22"/>
        </w:rPr>
        <w:t>三、相关证明材料</w:t>
      </w:r>
    </w:p>
    <w:p>
      <w:pPr>
        <w:spacing w:line="48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请按照附件</w:t>
      </w:r>
      <w:r>
        <w:rPr>
          <w:rFonts w:ascii="仿宋" w:hAnsi="仿宋" w:eastAsia="仿宋" w:cs="仿宋"/>
          <w:kern w:val="0"/>
          <w:sz w:val="28"/>
          <w:szCs w:val="28"/>
        </w:rPr>
        <w:t>1</w:t>
      </w:r>
      <w:r>
        <w:rPr>
          <w:rFonts w:hint="eastAsia" w:ascii="仿宋" w:hAnsi="仿宋" w:eastAsia="仿宋" w:cs="仿宋"/>
          <w:kern w:val="0"/>
          <w:sz w:val="28"/>
          <w:szCs w:val="28"/>
        </w:rPr>
        <w:t>、附件</w:t>
      </w:r>
      <w:r>
        <w:rPr>
          <w:rFonts w:ascii="仿宋" w:hAnsi="仿宋" w:eastAsia="仿宋" w:cs="仿宋"/>
          <w:kern w:val="0"/>
          <w:sz w:val="28"/>
          <w:szCs w:val="28"/>
        </w:rPr>
        <w:t>2</w:t>
      </w:r>
      <w:r>
        <w:rPr>
          <w:rFonts w:hint="eastAsia" w:ascii="仿宋" w:hAnsi="仿宋" w:eastAsia="仿宋" w:cs="仿宋"/>
          <w:kern w:val="0"/>
          <w:sz w:val="28"/>
          <w:szCs w:val="28"/>
        </w:rPr>
        <w:t>要求，分别提供申报相关证明材料、企业责任声明；企业专利、获奖证书及其他证明材料（复印件）可附后。上述文件需加盖单位公章。</w:t>
      </w:r>
    </w:p>
    <w:p>
      <w:pPr>
        <w:spacing w:line="560" w:lineRule="exact"/>
        <w:ind w:firstLine="5600" w:firstLineChars="2000"/>
        <w:rPr>
          <w:rFonts w:ascii="黑体" w:hAnsi="黑体" w:eastAsia="黑体" w:cs="Times New Roman"/>
          <w:sz w:val="28"/>
          <w:szCs w:val="28"/>
        </w:rPr>
        <w:sectPr>
          <w:footerReference r:id="rId7" w:type="default"/>
          <w:footerReference r:id="rId8" w:type="even"/>
          <w:pgSz w:w="11906" w:h="16838"/>
          <w:pgMar w:top="2098" w:right="1474" w:bottom="1984" w:left="1587" w:header="851" w:footer="992" w:gutter="0"/>
          <w:pgNumType w:fmt="numberInDash"/>
          <w:cols w:space="0" w:num="1"/>
          <w:docGrid w:type="lines" w:linePitch="312" w:charSpace="0"/>
        </w:sectPr>
      </w:pPr>
    </w:p>
    <w:p>
      <w:pPr>
        <w:rPr>
          <w:rFonts w:ascii="黑体" w:hAnsi="黑体" w:eastAsia="黑体" w:cs="Times New Roman"/>
          <w:sz w:val="28"/>
          <w:szCs w:val="28"/>
        </w:rPr>
      </w:pPr>
    </w:p>
    <w:p>
      <w:pPr>
        <w:spacing w:line="560" w:lineRule="exact"/>
        <w:ind w:firstLine="5600" w:firstLineChars="2000"/>
        <w:rPr>
          <w:rFonts w:ascii="黑体" w:hAnsi="黑体" w:eastAsia="黑体" w:cs="Times New Roman"/>
          <w:sz w:val="28"/>
          <w:szCs w:val="28"/>
        </w:rPr>
      </w:pPr>
      <w:r>
        <w:rPr>
          <w:rFonts w:hint="eastAsia" w:ascii="黑体" w:hAnsi="黑体" w:eastAsia="黑体" w:cs="Times New Roman"/>
          <w:sz w:val="28"/>
          <w:szCs w:val="28"/>
        </w:rPr>
        <w:t xml:space="preserve">项目编号：           </w:t>
      </w:r>
    </w:p>
    <w:p>
      <w:pPr>
        <w:widowControl/>
        <w:jc w:val="left"/>
        <w:rPr>
          <w:rFonts w:ascii="黑体" w:hAnsi="黑体" w:eastAsia="黑体" w:cs="Times New Roman"/>
          <w:sz w:val="32"/>
          <w:szCs w:val="32"/>
        </w:rPr>
      </w:pPr>
    </w:p>
    <w:p>
      <w:pPr>
        <w:rPr>
          <w:rFonts w:ascii="黑体" w:hAnsi="黑体" w:eastAsia="黑体" w:cs="Times New Roman"/>
          <w:sz w:val="32"/>
          <w:szCs w:val="32"/>
        </w:rPr>
      </w:pPr>
    </w:p>
    <w:p>
      <w:pPr>
        <w:pStyle w:val="2"/>
        <w:spacing w:beforeAutospacing="0" w:afterAutospacing="0" w:line="560" w:lineRule="exact"/>
        <w:jc w:val="center"/>
        <w:rPr>
          <w:rFonts w:hint="default" w:ascii="黑体" w:hAnsi="黑体" w:eastAsia="黑体" w:cs="黑体"/>
          <w:sz w:val="44"/>
          <w:szCs w:val="44"/>
        </w:rPr>
      </w:pPr>
      <w:r>
        <w:rPr>
          <w:rFonts w:ascii="黑体" w:hAnsi="黑体" w:eastAsia="黑体" w:cs="黑体"/>
          <w:sz w:val="44"/>
          <w:szCs w:val="44"/>
        </w:rPr>
        <w:t>2022年大数据产业发展试点示范项目      申报书</w:t>
      </w:r>
    </w:p>
    <w:p>
      <w:pPr>
        <w:pStyle w:val="3"/>
        <w:spacing w:before="0" w:after="0" w:line="560" w:lineRule="exact"/>
        <w:jc w:val="center"/>
        <w:rPr>
          <w:rFonts w:ascii="楷体" w:hAnsi="楷体" w:eastAsia="楷体" w:cs="楷体"/>
          <w:sz w:val="36"/>
          <w:szCs w:val="28"/>
        </w:rPr>
      </w:pPr>
      <w:r>
        <w:rPr>
          <w:rFonts w:hint="eastAsia" w:ascii="楷体" w:hAnsi="楷体" w:eastAsia="楷体" w:cs="楷体"/>
          <w:sz w:val="36"/>
          <w:szCs w:val="28"/>
        </w:rPr>
        <w:t>（大数据重点产品和服务试点示范）</w:t>
      </w:r>
    </w:p>
    <w:p>
      <w:pPr>
        <w:jc w:val="center"/>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spacing w:line="560" w:lineRule="exact"/>
        <w:ind w:firstLine="1920" w:firstLineChars="600"/>
        <w:rPr>
          <w:rFonts w:ascii="黑体" w:hAnsi="黑体" w:eastAsia="黑体"/>
          <w:sz w:val="32"/>
          <w:szCs w:val="32"/>
          <w:u w:val="single"/>
        </w:rPr>
      </w:pPr>
      <w:r>
        <w:rPr>
          <w:rFonts w:hint="eastAsia" w:ascii="黑体" w:hAnsi="黑体" w:eastAsia="黑体"/>
          <w:sz w:val="32"/>
          <w:szCs w:val="32"/>
        </w:rPr>
        <w:t>项  目  名  称：</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 xml:space="preserve">申  报  </w:t>
      </w:r>
      <w:r>
        <w:rPr>
          <w:rFonts w:ascii="黑体" w:hAnsi="黑体" w:eastAsia="黑体"/>
          <w:sz w:val="32"/>
          <w:szCs w:val="32"/>
        </w:rPr>
        <w:t>方</w:t>
      </w:r>
      <w:r>
        <w:rPr>
          <w:rFonts w:hint="eastAsia" w:ascii="黑体" w:hAnsi="黑体" w:eastAsia="黑体"/>
          <w:sz w:val="32"/>
          <w:szCs w:val="32"/>
        </w:rPr>
        <w:t xml:space="preserve">  </w:t>
      </w:r>
      <w:r>
        <w:rPr>
          <w:rFonts w:ascii="黑体" w:hAnsi="黑体" w:eastAsia="黑体"/>
          <w:sz w:val="32"/>
          <w:szCs w:val="32"/>
        </w:rPr>
        <w:t>向</w:t>
      </w:r>
      <w:r>
        <w:rPr>
          <w:rFonts w:hint="eastAsia" w:ascii="黑体" w:hAnsi="黑体" w:eastAsia="黑体"/>
          <w:sz w:val="32"/>
          <w:szCs w:val="32"/>
        </w:rPr>
        <w:t>：</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申报</w:t>
      </w:r>
      <w:r>
        <w:rPr>
          <w:rFonts w:ascii="黑体" w:hAnsi="黑体" w:eastAsia="黑体"/>
          <w:sz w:val="32"/>
          <w:szCs w:val="32"/>
        </w:rPr>
        <w:t>单位</w:t>
      </w:r>
      <w:r>
        <w:rPr>
          <w:rFonts w:hint="eastAsia" w:ascii="黑体" w:hAnsi="黑体" w:eastAsia="黑体"/>
          <w:sz w:val="32"/>
          <w:szCs w:val="32"/>
        </w:rPr>
        <w:t>（盖章）：</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  报  日  期：</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hint="eastAsia" w:ascii="黑体" w:hAnsi="黑体" w:eastAsia="黑体"/>
          <w:sz w:val="32"/>
          <w:szCs w:val="32"/>
        </w:rPr>
        <w:t>年</w:t>
      </w:r>
      <w:r>
        <w:rPr>
          <w:rFonts w:hint="eastAsia" w:ascii="黑体" w:hAnsi="黑体" w:eastAsia="黑体"/>
          <w:sz w:val="32"/>
          <w:szCs w:val="32"/>
          <w:u w:val="single"/>
        </w:rPr>
        <w:t xml:space="preserve">    </w:t>
      </w:r>
      <w:r>
        <w:rPr>
          <w:rFonts w:hint="eastAsia" w:ascii="黑体" w:hAnsi="黑体" w:eastAsia="黑体"/>
          <w:sz w:val="32"/>
          <w:szCs w:val="32"/>
        </w:rPr>
        <w:t>月</w:t>
      </w:r>
      <w:r>
        <w:rPr>
          <w:rFonts w:hint="eastAsia" w:ascii="黑体" w:hAnsi="黑体" w:eastAsia="黑体"/>
          <w:sz w:val="32"/>
          <w:szCs w:val="32"/>
          <w:u w:val="single"/>
        </w:rPr>
        <w:t xml:space="preserve">    </w:t>
      </w:r>
      <w:r>
        <w:rPr>
          <w:rFonts w:hint="eastAsia" w:ascii="黑体" w:hAnsi="黑体" w:eastAsia="黑体"/>
          <w:sz w:val="32"/>
          <w:szCs w:val="32"/>
        </w:rPr>
        <w:t>日</w:t>
      </w:r>
    </w:p>
    <w:p>
      <w:pPr>
        <w:rPr>
          <w:rFonts w:ascii="黑体" w:hAnsi="黑体" w:eastAsia="黑体" w:cs="方正仿宋_GBK"/>
          <w:sz w:val="44"/>
          <w:szCs w:val="44"/>
        </w:rPr>
      </w:pPr>
    </w:p>
    <w:p>
      <w:pPr>
        <w:rPr>
          <w:rFonts w:ascii="黑体" w:hAnsi="黑体" w:eastAsia="黑体" w:cs="方正仿宋_GBK"/>
          <w:sz w:val="44"/>
          <w:szCs w:val="44"/>
        </w:rPr>
        <w:sectPr>
          <w:pgSz w:w="11906" w:h="16838"/>
          <w:pgMar w:top="2098" w:right="1474" w:bottom="1984" w:left="1587" w:header="851" w:footer="992" w:gutter="0"/>
          <w:pgNumType w:fmt="numberInDash"/>
          <w:cols w:space="0" w:num="1"/>
          <w:docGrid w:type="lines" w:linePitch="312" w:charSpace="0"/>
        </w:sectPr>
      </w:pPr>
    </w:p>
    <w:p>
      <w:pPr>
        <w:pStyle w:val="2"/>
        <w:spacing w:beforeAutospacing="0" w:afterAutospacing="0" w:line="560" w:lineRule="exact"/>
        <w:jc w:val="center"/>
        <w:rPr>
          <w:rFonts w:hint="default" w:ascii="黑体" w:hAnsi="黑体" w:eastAsia="黑体" w:cs="黑体"/>
          <w:sz w:val="36"/>
          <w:szCs w:val="36"/>
        </w:rPr>
      </w:pPr>
      <w:r>
        <w:rPr>
          <w:rFonts w:ascii="黑体" w:hAnsi="黑体" w:eastAsia="黑体" w:cs="黑体"/>
          <w:sz w:val="36"/>
          <w:szCs w:val="36"/>
        </w:rPr>
        <w:t>申报书填写说明</w:t>
      </w:r>
    </w:p>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一、申报主体应仔细阅读《工业和信息化部办公厅关于组织开展2022年大数据产业发展试点示范项目申报工作的通知》及《2022年大数据产业发展试点示范项目申报和实施指南》（附件）。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二、申报主体需登录</w:t>
      </w:r>
      <w:r>
        <w:rPr>
          <w:rFonts w:hint="eastAsia" w:ascii="仿宋" w:hAnsi="仿宋" w:eastAsia="仿宋" w:cs="仿宋"/>
          <w:sz w:val="32"/>
          <w:szCs w:val="32"/>
        </w:rPr>
        <w:t>“2022年大数据产业发展试点示范项目申报系统”（https://www.bdcases.org.cn）</w:t>
      </w:r>
      <w:r>
        <w:rPr>
          <w:rFonts w:hint="eastAsia" w:ascii="仿宋_GB2312" w:hAnsi="仿宋_GB2312" w:eastAsia="仿宋_GB2312" w:cs="仿宋_GB2312"/>
          <w:sz w:val="32"/>
          <w:szCs w:val="32"/>
        </w:rPr>
        <w:t>，如实、详细地填写每一部分内容，要求提供证明材料处，请在附件1中进行补充，相关证明资质文件请加盖公章后上传。除另有说明外，原则上申报表中栏目不得空缺。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三、原则上，申报主体所申报的项目需拥有自主知识产权，对提供参评的全部资料的真实性负责，并签署《企业责任声明》（见附件2，由系统下载打印，加盖公章后上传）。</w:t>
      </w:r>
    </w:p>
    <w:p>
      <w:pPr>
        <w:rPr>
          <w:rFonts w:ascii="黑体" w:hAnsi="黑体" w:eastAsia="黑体" w:cs="方正仿宋_GBK"/>
          <w:sz w:val="44"/>
          <w:szCs w:val="44"/>
        </w:rPr>
      </w:pPr>
    </w:p>
    <w:p>
      <w:pPr>
        <w:pStyle w:val="3"/>
        <w:spacing w:before="0" w:after="0" w:line="560" w:lineRule="exact"/>
        <w:ind w:firstLine="562" w:firstLineChars="200"/>
        <w:rPr>
          <w:rStyle w:val="15"/>
          <w:b/>
          <w:bCs/>
          <w:sz w:val="28"/>
          <w:szCs w:val="22"/>
        </w:rPr>
        <w:sectPr>
          <w:footerReference r:id="rId9" w:type="default"/>
          <w:footerReference r:id="rId10" w:type="even"/>
          <w:pgSz w:w="11906" w:h="16838"/>
          <w:pgMar w:top="2098" w:right="1474" w:bottom="1984" w:left="1587" w:header="851" w:footer="992" w:gutter="0"/>
          <w:pgNumType w:fmt="numberInDash"/>
          <w:cols w:space="0" w:num="1"/>
          <w:docGrid w:type="lines" w:linePitch="312" w:charSpace="0"/>
        </w:sectPr>
      </w:pPr>
    </w:p>
    <w:p>
      <w:pPr>
        <w:pStyle w:val="3"/>
        <w:spacing w:before="0" w:after="0" w:line="560" w:lineRule="exact"/>
        <w:ind w:firstLine="562" w:firstLineChars="200"/>
        <w:rPr>
          <w:rStyle w:val="15"/>
          <w:b/>
          <w:bCs/>
          <w:sz w:val="28"/>
          <w:szCs w:val="22"/>
        </w:rPr>
      </w:pPr>
      <w:r>
        <w:rPr>
          <w:rStyle w:val="15"/>
          <w:b/>
          <w:bCs/>
          <w:sz w:val="28"/>
          <w:szCs w:val="22"/>
        </w:rPr>
        <w:t>一、</w:t>
      </w:r>
      <w:r>
        <w:rPr>
          <w:rStyle w:val="15"/>
          <w:rFonts w:hint="eastAsia"/>
          <w:b/>
          <w:bCs/>
          <w:sz w:val="28"/>
          <w:szCs w:val="22"/>
        </w:rPr>
        <w:t>基本信息</w:t>
      </w: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5"/>
        <w:gridCol w:w="410"/>
        <w:gridCol w:w="450"/>
        <w:gridCol w:w="637"/>
        <w:gridCol w:w="42"/>
        <w:gridCol w:w="303"/>
        <w:gridCol w:w="826"/>
        <w:gridCol w:w="976"/>
        <w:gridCol w:w="153"/>
        <w:gridCol w:w="172"/>
        <w:gridCol w:w="53"/>
        <w:gridCol w:w="904"/>
        <w:gridCol w:w="7"/>
        <w:gridCol w:w="1122"/>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15"/>
            <w:shd w:val="clear" w:color="auto" w:fill="BFBFBF"/>
            <w:vAlign w:val="center"/>
          </w:tcPr>
          <w:p>
            <w:pPr>
              <w:rPr>
                <w:rFonts w:ascii="黑体" w:hAnsi="黑体" w:eastAsia="黑体" w:cs="Times New Roman"/>
                <w:b/>
                <w:bCs/>
                <w:sz w:val="28"/>
              </w:rPr>
            </w:pPr>
            <w:r>
              <w:rPr>
                <w:rFonts w:hint="eastAsia" w:ascii="楷体" w:hAnsi="楷体" w:eastAsia="楷体" w:cs="楷体"/>
                <w:b/>
                <w:bCs/>
                <w:sz w:val="28"/>
              </w:rPr>
              <w:t>（一）申报单位情况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单位名称</w:t>
            </w:r>
          </w:p>
          <w:p>
            <w:pPr>
              <w:jc w:val="center"/>
              <w:rPr>
                <w:rFonts w:ascii="黑体" w:hAnsi="黑体" w:eastAsia="黑体" w:cs="Times New Roman"/>
              </w:rPr>
            </w:pPr>
            <w:r>
              <w:rPr>
                <w:rFonts w:ascii="黑体" w:hAnsi="黑体" w:eastAsia="黑体" w:cs="Times New Roman"/>
              </w:rPr>
              <w:t>（填写全称）</w:t>
            </w:r>
          </w:p>
        </w:tc>
        <w:tc>
          <w:tcPr>
            <w:tcW w:w="6775" w:type="dxa"/>
            <w:gridSpan w:val="13"/>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申报联系人</w:t>
            </w:r>
          </w:p>
        </w:tc>
        <w:tc>
          <w:tcPr>
            <w:tcW w:w="1087" w:type="dxa"/>
            <w:gridSpan w:val="2"/>
            <w:vAlign w:val="center"/>
          </w:tcPr>
          <w:p>
            <w:pPr>
              <w:jc w:val="center"/>
              <w:rPr>
                <w:rFonts w:ascii="黑体" w:hAnsi="黑体" w:eastAsia="黑体" w:cs="Times New Roman"/>
              </w:rPr>
            </w:pPr>
            <w:r>
              <w:rPr>
                <w:rFonts w:ascii="黑体" w:hAnsi="黑体" w:eastAsia="黑体" w:cs="Times New Roman"/>
              </w:rPr>
              <w:t>姓名</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手机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职务</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传真</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邮箱</w:t>
            </w:r>
          </w:p>
        </w:tc>
        <w:tc>
          <w:tcPr>
            <w:tcW w:w="5688" w:type="dxa"/>
            <w:gridSpan w:val="11"/>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注册资本（万元）</w:t>
            </w:r>
          </w:p>
        </w:tc>
        <w:tc>
          <w:tcPr>
            <w:tcW w:w="3234" w:type="dxa"/>
            <w:gridSpan w:val="6"/>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法定代表人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单位注册地址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单位办公地址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统一社会信用代码</w:t>
            </w:r>
          </w:p>
          <w:p>
            <w:pPr>
              <w:jc w:val="center"/>
              <w:rPr>
                <w:rFonts w:ascii="黑体" w:hAnsi="黑体" w:eastAsia="黑体" w:cs="Times New Roman"/>
              </w:rPr>
            </w:pPr>
            <w:r>
              <w:rPr>
                <w:rFonts w:ascii="黑体" w:hAnsi="黑体" w:eastAsia="黑体" w:cs="Times New Roman"/>
              </w:rPr>
              <w:t>（18位）</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单位性质</w:t>
            </w:r>
          </w:p>
        </w:tc>
        <w:tc>
          <w:tcPr>
            <w:tcW w:w="6775" w:type="dxa"/>
            <w:gridSpan w:val="13"/>
            <w:vAlign w:val="center"/>
          </w:tcPr>
          <w:p>
            <w:pPr>
              <w:rPr>
                <w:rFonts w:ascii="黑体" w:hAnsi="黑体" w:eastAsia="黑体" w:cs="Times New Roman"/>
              </w:rPr>
            </w:pPr>
            <w:r>
              <w:rPr>
                <w:rFonts w:ascii="黑体" w:hAnsi="黑体" w:eastAsia="黑体" w:cs="Times New Roman"/>
              </w:rPr>
              <w:t>□政府机关  □事业单位  □社会团体  □民营企业  □外资企业</w:t>
            </w:r>
          </w:p>
          <w:p>
            <w:pPr>
              <w:rPr>
                <w:rFonts w:ascii="黑体" w:hAnsi="黑体" w:eastAsia="黑体" w:cs="Times New Roman"/>
              </w:rPr>
            </w:pPr>
            <w:r>
              <w:rPr>
                <w:rFonts w:ascii="黑体" w:hAnsi="黑体" w:eastAsia="黑体" w:cs="Times New Roman"/>
              </w:rPr>
              <w:t>□合资企业  □国有企业  □国有控股企业   □国有参股企业</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w:t>
            </w:r>
            <w:r>
              <w:rPr>
                <w:rFonts w:hint="eastAsia" w:ascii="黑体" w:hAnsi="黑体" w:eastAsia="黑体" w:cs="Times New Roman"/>
              </w:rPr>
              <w:t>在国家新型工业化产业示范基地（大数据）所属范围内</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w:t>
            </w:r>
            <w:r>
              <w:rPr>
                <w:rFonts w:hint="eastAsia" w:ascii="黑体" w:hAnsi="黑体" w:eastAsia="黑体" w:cs="Times New Roman"/>
              </w:rPr>
              <w:t>是  （基地名称：</w:t>
            </w:r>
            <w:r>
              <w:rPr>
                <w:rFonts w:hint="eastAsia" w:ascii="黑体" w:hAnsi="黑体" w:eastAsia="黑体" w:cs="Times New Roman"/>
                <w:u w:val="single"/>
              </w:rPr>
              <w:t xml:space="preserve">                         </w:t>
            </w:r>
            <w:r>
              <w:rPr>
                <w:rFonts w:hint="eastAsia"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是否开展了数据管理能力成熟度评估</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□是</w:t>
            </w:r>
            <w:r>
              <w:rPr>
                <w:rFonts w:hint="eastAsia" w:ascii="黑体" w:hAnsi="黑体" w:eastAsia="黑体" w:cs="Times New Roman"/>
              </w:rPr>
              <w:t>（评估等级为</w:t>
            </w:r>
            <w:r>
              <w:rPr>
                <w:rFonts w:ascii="黑体" w:hAnsi="黑体" w:eastAsia="黑体" w:cs="Times New Roman"/>
                <w:u w:val="single"/>
              </w:rPr>
              <w:t xml:space="preserve">    </w:t>
            </w:r>
            <w:r>
              <w:rPr>
                <w:rFonts w:hint="eastAsia" w:ascii="黑体" w:hAnsi="黑体" w:eastAsia="黑体" w:cs="Times New Roman"/>
              </w:rPr>
              <w:t>级）</w:t>
            </w:r>
          </w:p>
          <w:p>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是否在推动自主开源框架、组件和工具研发方面具有显著成效</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是  （开源框架、组件和工具名称：</w:t>
            </w:r>
            <w:r>
              <w:rPr>
                <w:rFonts w:hint="eastAsia" w:ascii="黑体" w:hAnsi="黑体" w:eastAsia="黑体" w:cs="Times New Roman"/>
                <w:u w:val="single"/>
              </w:rPr>
              <w:t xml:space="preserve">               </w:t>
            </w:r>
            <w:r>
              <w:rPr>
                <w:rFonts w:hint="eastAsia" w:ascii="黑体" w:hAnsi="黑体" w:eastAsia="黑体" w:cs="Times New Roman"/>
              </w:rPr>
              <w:t>开源渠道：</w:t>
            </w:r>
            <w:r>
              <w:rPr>
                <w:rFonts w:hint="eastAsia" w:ascii="黑体" w:hAnsi="黑体" w:eastAsia="黑体" w:cs="Times New Roman"/>
                <w:u w:val="single"/>
              </w:rPr>
              <w:t xml:space="preserve">      </w:t>
            </w:r>
            <w:r>
              <w:rPr>
                <w:rFonts w:hint="eastAsia" w:ascii="黑体" w:hAnsi="黑体" w:eastAsia="黑体" w:cs="Times New Roman"/>
              </w:rPr>
              <w:t>）</w:t>
            </w:r>
          </w:p>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公司业务范围</w:t>
            </w:r>
          </w:p>
        </w:tc>
        <w:tc>
          <w:tcPr>
            <w:tcW w:w="6775" w:type="dxa"/>
            <w:gridSpan w:val="13"/>
            <w:vAlign w:val="center"/>
          </w:tcPr>
          <w:p>
            <w:pPr>
              <w:ind w:left="420" w:hanging="420"/>
              <w:jc w:val="center"/>
              <w:rPr>
                <w:rFonts w:ascii="黑体" w:hAnsi="黑体" w:eastAsia="黑体" w:cs="Times New Roman"/>
              </w:rPr>
            </w:pPr>
            <w:r>
              <w:rPr>
                <w:rFonts w:hint="eastAsia" w:ascii="黑体" w:hAnsi="黑体" w:eastAsia="黑体" w:cs="Times New Roman"/>
              </w:rPr>
              <w:t>数据要素市场服务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数据资源/产品提供</w:t>
            </w:r>
            <w:r>
              <w:rPr>
                <w:rFonts w:ascii="黑体" w:hAnsi="黑体" w:eastAsia="黑体" w:cs="Times New Roman"/>
              </w:rPr>
              <w:t xml:space="preserve"> □</w:t>
            </w:r>
            <w:r>
              <w:rPr>
                <w:rFonts w:hint="eastAsia" w:ascii="黑体" w:hAnsi="黑体" w:eastAsia="黑体" w:cs="Times New Roman"/>
              </w:rPr>
              <w:t>数据交易服务</w:t>
            </w:r>
            <w:r>
              <w:rPr>
                <w:rFonts w:ascii="黑体" w:hAnsi="黑体" w:eastAsia="黑体" w:cs="Times New Roman"/>
              </w:rPr>
              <w:t xml:space="preserve"> □</w:t>
            </w:r>
            <w:r>
              <w:rPr>
                <w:rFonts w:hint="eastAsia" w:ascii="黑体" w:hAnsi="黑体" w:eastAsia="黑体" w:cs="Times New Roman"/>
              </w:rPr>
              <w:t xml:space="preserve">数据价值评估 </w:t>
            </w:r>
            <w:r>
              <w:rPr>
                <w:rFonts w:ascii="黑体" w:hAnsi="黑体" w:eastAsia="黑体" w:cs="Times New Roman"/>
              </w:rPr>
              <w:t>□</w:t>
            </w:r>
            <w:r>
              <w:rPr>
                <w:rFonts w:hint="eastAsia" w:ascii="黑体" w:hAnsi="黑体" w:eastAsia="黑体" w:cs="Times New Roman"/>
              </w:rPr>
              <w:t>数据登记结算</w:t>
            </w:r>
            <w:r>
              <w:rPr>
                <w:rFonts w:ascii="黑体" w:hAnsi="黑体" w:eastAsia="黑体" w:cs="Times New Roman"/>
              </w:rPr>
              <w:t xml:space="preserve"> □</w:t>
            </w:r>
            <w:r>
              <w:rPr>
                <w:rFonts w:hint="eastAsia" w:ascii="黑体" w:hAnsi="黑体" w:eastAsia="黑体" w:cs="Times New Roman"/>
              </w:rPr>
              <w:t>数据交易撮合</w:t>
            </w:r>
            <w:r>
              <w:rPr>
                <w:rFonts w:ascii="黑体" w:hAnsi="黑体" w:eastAsia="黑体" w:cs="Times New Roman"/>
              </w:rPr>
              <w:t xml:space="preserve"> □</w:t>
            </w:r>
            <w:r>
              <w:rPr>
                <w:rFonts w:hint="eastAsia" w:ascii="黑体" w:hAnsi="黑体" w:eastAsia="黑体" w:cs="Times New Roman"/>
              </w:rPr>
              <w:t>数据争议仲裁</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大数据技术</w:t>
            </w:r>
            <w:r>
              <w:rPr>
                <w:rFonts w:hint="eastAsia" w:ascii="黑体" w:hAnsi="黑体" w:eastAsia="黑体" w:cs="Times New Roman"/>
              </w:rPr>
              <w:t>研发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□采集 □存储 □</w:t>
            </w:r>
            <w:r>
              <w:rPr>
                <w:rFonts w:hint="eastAsia" w:ascii="黑体" w:hAnsi="黑体" w:eastAsia="黑体" w:cs="Times New Roman"/>
              </w:rPr>
              <w:t xml:space="preserve">加工 </w:t>
            </w:r>
            <w:r>
              <w:rPr>
                <w:rFonts w:ascii="黑体" w:hAnsi="黑体" w:eastAsia="黑体" w:cs="Times New Roman"/>
              </w:rPr>
              <w:t>□分析 □挖掘 □可视化 □安全</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流通交易</w:t>
            </w:r>
          </w:p>
          <w:p>
            <w:pPr>
              <w:jc w:val="left"/>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大数据应用</w:t>
            </w:r>
            <w:r>
              <w:rPr>
                <w:rFonts w:hint="eastAsia" w:ascii="黑体" w:hAnsi="黑体" w:eastAsia="黑体" w:cs="Times New Roman"/>
              </w:rPr>
              <w:t>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工业：（□制造</w:t>
            </w:r>
            <w:r>
              <w:rPr>
                <w:rFonts w:ascii="黑体" w:hAnsi="黑体" w:eastAsia="黑体" w:cs="Times New Roman"/>
              </w:rPr>
              <w:t xml:space="preserve">   □</w:t>
            </w:r>
            <w:r>
              <w:rPr>
                <w:rFonts w:hint="eastAsia" w:ascii="黑体" w:hAnsi="黑体" w:eastAsia="黑体" w:cs="Times New Roman"/>
              </w:rPr>
              <w:t>汽车</w:t>
            </w:r>
            <w:r>
              <w:rPr>
                <w:rFonts w:ascii="黑体" w:hAnsi="黑体" w:eastAsia="黑体" w:cs="Times New Roman"/>
              </w:rPr>
              <w:t xml:space="preserve">   □</w:t>
            </w:r>
            <w:r>
              <w:rPr>
                <w:rFonts w:hint="eastAsia" w:ascii="黑体" w:hAnsi="黑体" w:eastAsia="黑体" w:cs="Times New Roman"/>
              </w:rPr>
              <w:t>航空</w:t>
            </w:r>
            <w:r>
              <w:rPr>
                <w:rFonts w:ascii="黑体" w:hAnsi="黑体" w:eastAsia="黑体" w:cs="Times New Roman"/>
              </w:rPr>
              <w:t xml:space="preserve">   □</w:t>
            </w:r>
            <w:r>
              <w:rPr>
                <w:rFonts w:hint="eastAsia" w:ascii="黑体" w:hAnsi="黑体" w:eastAsia="黑体" w:cs="Times New Roman"/>
              </w:rPr>
              <w:t>钢铁</w:t>
            </w:r>
            <w:r>
              <w:rPr>
                <w:rFonts w:ascii="黑体" w:hAnsi="黑体" w:eastAsia="黑体" w:cs="Times New Roman"/>
              </w:rPr>
              <w:t xml:space="preserve">   □</w:t>
            </w:r>
            <w:r>
              <w:rPr>
                <w:rFonts w:hint="eastAsia" w:ascii="黑体" w:hAnsi="黑体" w:eastAsia="黑体" w:cs="Times New Roman"/>
              </w:rPr>
              <w:t>船舶</w:t>
            </w:r>
            <w:r>
              <w:rPr>
                <w:rFonts w:ascii="黑体" w:hAnsi="黑体" w:eastAsia="黑体" w:cs="Times New Roman"/>
              </w:rPr>
              <w:t xml:space="preserve">   □</w:t>
            </w:r>
            <w:r>
              <w:rPr>
                <w:rFonts w:hint="eastAsia" w:ascii="黑体" w:hAnsi="黑体" w:eastAsia="黑体" w:cs="Times New Roman"/>
              </w:rPr>
              <w:t xml:space="preserve">石化化工   </w:t>
            </w:r>
            <w:r>
              <w:rPr>
                <w:rFonts w:ascii="黑体" w:hAnsi="黑体" w:eastAsia="黑体" w:cs="Times New Roman"/>
              </w:rPr>
              <w:t>□</w:t>
            </w:r>
            <w:r>
              <w:rPr>
                <w:rFonts w:hint="eastAsia" w:ascii="黑体" w:hAnsi="黑体" w:eastAsia="黑体" w:cs="Times New Roman"/>
              </w:rPr>
              <w:t>建筑</w:t>
            </w:r>
            <w:r>
              <w:rPr>
                <w:rFonts w:ascii="黑体" w:hAnsi="黑体" w:eastAsia="黑体" w:cs="Times New Roman"/>
              </w:rPr>
              <w:t>材料   □</w:t>
            </w:r>
            <w:r>
              <w:rPr>
                <w:rFonts w:hint="eastAsia" w:ascii="黑体" w:hAnsi="黑体" w:eastAsia="黑体" w:cs="Times New Roman"/>
              </w:rPr>
              <w:t>有色金属</w:t>
            </w:r>
            <w:r>
              <w:rPr>
                <w:rFonts w:ascii="黑体" w:hAnsi="黑体" w:eastAsia="黑体" w:cs="Times New Roman"/>
              </w:rPr>
              <w:t xml:space="preserve">    □</w:t>
            </w:r>
            <w:r>
              <w:rPr>
                <w:rFonts w:hint="eastAsia" w:ascii="黑体" w:hAnsi="黑体" w:eastAsia="黑体" w:cs="Times New Roman"/>
              </w:rPr>
              <w:t>纺织</w:t>
            </w:r>
            <w:r>
              <w:rPr>
                <w:rFonts w:ascii="黑体" w:hAnsi="黑体" w:eastAsia="黑体" w:cs="Times New Roman"/>
              </w:rPr>
              <w:t xml:space="preserve"> </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能源</w:t>
            </w:r>
            <w:r>
              <w:rPr>
                <w:rFonts w:ascii="黑体" w:hAnsi="黑体" w:eastAsia="黑体" w:cs="Times New Roman"/>
              </w:rPr>
              <w:t xml:space="preserve">   </w:t>
            </w:r>
            <w:r>
              <w:rPr>
                <w:rFonts w:hint="eastAsia" w:ascii="黑体" w:hAnsi="黑体" w:eastAsia="黑体" w:cs="Times New Roman"/>
              </w:rPr>
              <w:t>□电力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农业：（□种业   □农田   □种植   □畜牧   □渔业   □农机   □农垦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u w:val="single"/>
              </w:rPr>
            </w:pPr>
            <w:r>
              <w:rPr>
                <w:rFonts w:ascii="黑体" w:hAnsi="黑体" w:eastAsia="黑体" w:cs="Times New Roman"/>
              </w:rPr>
              <w:t>□</w:t>
            </w:r>
            <w:r>
              <w:rPr>
                <w:rFonts w:hint="eastAsia" w:ascii="黑体" w:hAnsi="黑体" w:eastAsia="黑体" w:cs="Times New Roman"/>
              </w:rPr>
              <w:t>服务业：（□政务</w:t>
            </w:r>
            <w:r>
              <w:rPr>
                <w:rFonts w:ascii="黑体" w:hAnsi="黑体" w:eastAsia="黑体" w:cs="Times New Roman"/>
              </w:rPr>
              <w:t xml:space="preserve">   □</w:t>
            </w:r>
            <w:r>
              <w:rPr>
                <w:rFonts w:hint="eastAsia" w:ascii="黑体" w:hAnsi="黑体" w:eastAsia="黑体" w:cs="Times New Roman"/>
              </w:rPr>
              <w:t>民生</w:t>
            </w:r>
            <w:r>
              <w:rPr>
                <w:rFonts w:ascii="黑体" w:hAnsi="黑体" w:eastAsia="黑体" w:cs="Times New Roman"/>
              </w:rPr>
              <w:t xml:space="preserve">   □</w:t>
            </w:r>
            <w:r>
              <w:rPr>
                <w:rFonts w:hint="eastAsia" w:ascii="黑体" w:hAnsi="黑体" w:eastAsia="黑体" w:cs="Times New Roman"/>
              </w:rPr>
              <w:t xml:space="preserve">通信   </w:t>
            </w:r>
            <w:r>
              <w:rPr>
                <w:rFonts w:ascii="黑体" w:hAnsi="黑体" w:eastAsia="黑体" w:cs="Times New Roman"/>
              </w:rPr>
              <w:t>□</w:t>
            </w:r>
            <w:r>
              <w:rPr>
                <w:rFonts w:hint="eastAsia" w:ascii="黑体" w:hAnsi="黑体" w:eastAsia="黑体" w:cs="Times New Roman"/>
              </w:rPr>
              <w:t xml:space="preserve">物流   </w:t>
            </w:r>
            <w:r>
              <w:rPr>
                <w:rFonts w:ascii="黑体" w:hAnsi="黑体" w:eastAsia="黑体" w:cs="Times New Roman"/>
              </w:rPr>
              <w:t>□</w:t>
            </w:r>
            <w:r>
              <w:rPr>
                <w:rFonts w:hint="eastAsia" w:ascii="黑体" w:hAnsi="黑体" w:eastAsia="黑体" w:cs="Times New Roman"/>
              </w:rPr>
              <w:t xml:space="preserve">金融   </w:t>
            </w:r>
            <w:r>
              <w:rPr>
                <w:rFonts w:ascii="黑体" w:hAnsi="黑体" w:eastAsia="黑体" w:cs="Times New Roman"/>
              </w:rPr>
              <w:t>□</w:t>
            </w:r>
            <w:r>
              <w:rPr>
                <w:rFonts w:hint="eastAsia" w:ascii="黑体" w:hAnsi="黑体" w:eastAsia="黑体" w:cs="Times New Roman"/>
              </w:rPr>
              <w:t>保险  □其他：</w:t>
            </w:r>
            <w:r>
              <w:rPr>
                <w:rFonts w:ascii="黑体" w:hAnsi="黑体" w:eastAsia="黑体" w:cs="Times New Roman"/>
                <w:u w:val="single"/>
              </w:rPr>
              <w:t xml:space="preserve">                           </w:t>
            </w:r>
            <w:r>
              <w:rPr>
                <w:rFonts w:hint="eastAsia" w:ascii="黑体" w:hAnsi="黑体" w:eastAsia="黑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是否上市公司</w:t>
            </w:r>
          </w:p>
        </w:tc>
        <w:tc>
          <w:tcPr>
            <w:tcW w:w="6775" w:type="dxa"/>
            <w:gridSpan w:val="13"/>
            <w:vAlign w:val="center"/>
          </w:tcPr>
          <w:p>
            <w:pPr>
              <w:rPr>
                <w:rFonts w:ascii="黑体" w:hAnsi="黑体" w:eastAsia="黑体" w:cs="Times New Roman"/>
              </w:rPr>
            </w:pPr>
            <w:r>
              <w:rPr>
                <w:rFonts w:ascii="黑体" w:hAnsi="黑体" w:eastAsia="黑体" w:cs="Times New Roman"/>
              </w:rPr>
              <w:t>□是（上市时间：</w:t>
            </w:r>
            <w:r>
              <w:rPr>
                <w:rFonts w:ascii="黑体" w:hAnsi="黑体" w:eastAsia="黑体" w:cs="Times New Roman"/>
                <w:u w:val="single"/>
              </w:rPr>
              <w:t xml:space="preserve">        </w:t>
            </w:r>
            <w:r>
              <w:rPr>
                <w:rFonts w:ascii="黑体" w:hAnsi="黑体" w:eastAsia="黑体" w:cs="Times New Roman"/>
              </w:rPr>
              <w:t>，上市地点：</w:t>
            </w:r>
            <w:r>
              <w:rPr>
                <w:rFonts w:ascii="黑体" w:hAnsi="黑体" w:eastAsia="黑体" w:cs="Times New Roman"/>
                <w:u w:val="single"/>
              </w:rPr>
              <w:t xml:space="preserve">        </w:t>
            </w:r>
            <w:r>
              <w:rPr>
                <w:rFonts w:ascii="黑体" w:hAnsi="黑体" w:eastAsia="黑体" w:cs="Times New Roman"/>
              </w:rPr>
              <w:t>，股票代码：</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是否有业务出口</w:t>
            </w:r>
          </w:p>
        </w:tc>
        <w:tc>
          <w:tcPr>
            <w:tcW w:w="6775" w:type="dxa"/>
            <w:gridSpan w:val="13"/>
            <w:vAlign w:val="center"/>
          </w:tcPr>
          <w:p>
            <w:pPr>
              <w:rPr>
                <w:rFonts w:ascii="黑体" w:hAnsi="黑体" w:eastAsia="黑体" w:cs="Times New Roman"/>
              </w:rPr>
            </w:pPr>
            <w:r>
              <w:rPr>
                <w:rFonts w:ascii="黑体" w:hAnsi="黑体" w:eastAsia="黑体" w:cs="Times New Roman"/>
              </w:rPr>
              <w:t>□是（主要出口地：</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是否融资</w:t>
            </w:r>
          </w:p>
        </w:tc>
        <w:tc>
          <w:tcPr>
            <w:tcW w:w="6775" w:type="dxa"/>
            <w:gridSpan w:val="13"/>
            <w:vAlign w:val="center"/>
          </w:tcPr>
          <w:p>
            <w:pPr>
              <w:rPr>
                <w:rFonts w:ascii="黑体" w:hAnsi="黑体" w:eastAsia="黑体" w:cs="Times New Roman"/>
              </w:rPr>
            </w:pPr>
            <w:r>
              <w:rPr>
                <w:rFonts w:ascii="黑体" w:hAnsi="黑体" w:eastAsia="黑体" w:cs="Times New Roman"/>
              </w:rPr>
              <w:t>□是（企业目前融资轮次：□未融资□</w:t>
            </w:r>
            <w:r>
              <w:rPr>
                <w:rFonts w:hint="eastAsia" w:ascii="黑体" w:hAnsi="黑体" w:eastAsia="黑体" w:cs="Times New Roman"/>
              </w:rPr>
              <w:t>种子</w:t>
            </w:r>
            <w:r>
              <w:rPr>
                <w:rFonts w:ascii="黑体" w:hAnsi="黑体" w:eastAsia="黑体" w:cs="Times New Roman"/>
              </w:rPr>
              <w:t>轮□</w:t>
            </w:r>
            <w:r>
              <w:rPr>
                <w:rFonts w:hint="eastAsia" w:ascii="黑体" w:hAnsi="黑体" w:eastAsia="黑体" w:cs="Times New Roman"/>
              </w:rPr>
              <w:t>天使</w:t>
            </w:r>
            <w:r>
              <w:rPr>
                <w:rFonts w:ascii="黑体" w:hAnsi="黑体" w:eastAsia="黑体" w:cs="Times New Roman"/>
              </w:rPr>
              <w:t>轮□</w:t>
            </w:r>
            <w:r>
              <w:rPr>
                <w:rFonts w:hint="eastAsia" w:ascii="黑体" w:hAnsi="黑体" w:eastAsia="黑体" w:cs="Times New Roman"/>
              </w:rPr>
              <w:t>Pre-A</w:t>
            </w:r>
            <w:r>
              <w:rPr>
                <w:rFonts w:ascii="黑体" w:hAnsi="黑体" w:eastAsia="黑体" w:cs="Times New Roman"/>
              </w:rPr>
              <w:t>轮□A轮□</w:t>
            </w:r>
            <w:r>
              <w:rPr>
                <w:rFonts w:hint="eastAsia" w:ascii="黑体" w:hAnsi="黑体" w:eastAsia="黑体" w:cs="Times New Roman"/>
              </w:rPr>
              <w:t>A+</w:t>
            </w:r>
            <w:r>
              <w:rPr>
                <w:rFonts w:ascii="黑体" w:hAnsi="黑体" w:eastAsia="黑体" w:cs="Times New Roman"/>
              </w:rPr>
              <w:t>轮□B轮□C轮□</w:t>
            </w:r>
            <w:r>
              <w:rPr>
                <w:rFonts w:hint="eastAsia" w:ascii="黑体" w:hAnsi="黑体" w:eastAsia="黑体" w:cs="Times New Roman"/>
              </w:rPr>
              <w:t>BAT</w:t>
            </w:r>
            <w:r>
              <w:rPr>
                <w:rFonts w:ascii="黑体" w:hAnsi="黑体" w:eastAsia="黑体" w:cs="Times New Roman"/>
              </w:rPr>
              <w:t>轮□</w:t>
            </w:r>
            <w:r>
              <w:rPr>
                <w:rFonts w:hint="eastAsia" w:ascii="黑体" w:hAnsi="黑体" w:eastAsia="黑体" w:cs="Times New Roman"/>
              </w:rPr>
              <w:t>Pre-IPO</w:t>
            </w:r>
            <w:r>
              <w:rPr>
                <w:rFonts w:ascii="黑体" w:hAnsi="黑体" w:eastAsia="黑体" w:cs="Times New Roman"/>
              </w:rPr>
              <w:t>轮□</w:t>
            </w:r>
            <w:r>
              <w:rPr>
                <w:rFonts w:hint="eastAsia" w:ascii="黑体" w:hAnsi="黑体" w:eastAsia="黑体" w:cs="Times New Roman"/>
              </w:rPr>
              <w:t>IPO</w:t>
            </w:r>
            <w:r>
              <w:rPr>
                <w:rFonts w:ascii="黑体" w:hAnsi="黑体" w:eastAsia="黑体" w:cs="Times New Roman"/>
              </w:rPr>
              <w:t>轮）</w:t>
            </w:r>
          </w:p>
          <w:p>
            <w:pPr>
              <w:jc w:val="left"/>
              <w:rPr>
                <w:rFonts w:ascii="黑体" w:hAnsi="黑体" w:eastAsia="黑体" w:cs="Times New Roman"/>
                <w:u w:val="single"/>
              </w:rPr>
            </w:pPr>
            <w:r>
              <w:rPr>
                <w:rFonts w:hint="eastAsia" w:ascii="黑体" w:hAnsi="黑体" w:eastAsia="黑体" w:cs="Times New Roman"/>
              </w:rPr>
              <w:t>累计融资金额（万元）</w:t>
            </w:r>
            <w:r>
              <w:rPr>
                <w:rFonts w:ascii="黑体" w:hAnsi="黑体" w:eastAsia="黑体" w:cs="Times New Roman"/>
              </w:rPr>
              <w:t>：</w:t>
            </w:r>
            <w:r>
              <w:rPr>
                <w:rFonts w:ascii="黑体" w:hAnsi="黑体" w:eastAsia="黑体" w:cs="Times New Roman"/>
                <w:u w:val="single"/>
              </w:rPr>
              <w:t xml:space="preserve">                </w:t>
            </w:r>
          </w:p>
          <w:p>
            <w:pPr>
              <w:jc w:val="left"/>
              <w:rPr>
                <w:rFonts w:ascii="黑体" w:hAnsi="黑体" w:eastAsia="黑体" w:cs="Times New Roman"/>
                <w:u w:val="single"/>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相关荣誉</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高新技术企业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企业技术中心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重点实验室     □国家级/□省市级  授予年份：</w:t>
            </w:r>
            <w:r>
              <w:rPr>
                <w:rFonts w:ascii="黑体" w:hAnsi="黑体" w:eastAsia="黑体" w:cs="Times New Roman"/>
                <w:u w:val="single"/>
              </w:rPr>
              <w:t xml:space="preserve">        </w:t>
            </w:r>
            <w:r>
              <w:rPr>
                <w:rFonts w:ascii="黑体" w:hAnsi="黑体" w:eastAsia="黑体" w:cs="Times New Roman"/>
              </w:rPr>
              <w:t>年</w:t>
            </w:r>
          </w:p>
          <w:p>
            <w:pPr>
              <w:jc w:val="left"/>
              <w:rPr>
                <w:rFonts w:ascii="黑体" w:hAnsi="黑体" w:eastAsia="黑体" w:cs="Times New Roman"/>
              </w:rPr>
            </w:pPr>
            <w:r>
              <w:rPr>
                <w:rFonts w:ascii="黑体" w:hAnsi="黑体" w:eastAsia="黑体" w:cs="Times New Roman"/>
              </w:rPr>
              <w:t>其他市级以上荣誉自行添加：</w:t>
            </w:r>
            <w:r>
              <w:rPr>
                <w:rFonts w:ascii="黑体" w:hAnsi="黑体" w:eastAsia="黑体" w:cs="Times New Roman"/>
                <w:u w:val="single"/>
              </w:rPr>
              <w:t xml:space="preserve">                                                </w:t>
            </w:r>
          </w:p>
          <w:p>
            <w:pPr>
              <w:jc w:val="left"/>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p>
            <w:pPr>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研发能力</w:t>
            </w:r>
          </w:p>
          <w:p>
            <w:pPr>
              <w:jc w:val="center"/>
              <w:rPr>
                <w:rFonts w:ascii="黑体" w:hAnsi="黑体" w:eastAsia="黑体" w:cs="Times New Roman"/>
              </w:rPr>
            </w:pPr>
            <w:r>
              <w:rPr>
                <w:rFonts w:ascii="黑体" w:hAnsi="黑体" w:eastAsia="黑体" w:cs="Times New Roman"/>
              </w:rPr>
              <w:t>（需在附件提供证明材料）</w:t>
            </w:r>
          </w:p>
        </w:tc>
        <w:tc>
          <w:tcPr>
            <w:tcW w:w="1129" w:type="dxa"/>
            <w:gridSpan w:val="3"/>
            <w:vAlign w:val="center"/>
          </w:tcPr>
          <w:p>
            <w:pPr>
              <w:rPr>
                <w:rFonts w:ascii="黑体" w:hAnsi="黑体" w:eastAsia="黑体" w:cs="Times New Roman"/>
              </w:rPr>
            </w:pPr>
            <w:r>
              <w:rPr>
                <w:rFonts w:ascii="黑体" w:hAnsi="黑体" w:eastAsia="黑体" w:cs="Times New Roman"/>
              </w:rPr>
              <w:t>获得</w:t>
            </w:r>
            <w:r>
              <w:rPr>
                <w:rFonts w:hint="eastAsia" w:ascii="黑体" w:hAnsi="黑体" w:eastAsia="黑体" w:cs="Times New Roman"/>
              </w:rPr>
              <w:t>大数据相关</w:t>
            </w:r>
            <w:r>
              <w:rPr>
                <w:rFonts w:ascii="黑体" w:hAnsi="黑体" w:eastAsia="黑体" w:cs="Times New Roman"/>
              </w:rPr>
              <w:t>专利</w:t>
            </w:r>
            <w:r>
              <w:rPr>
                <w:rFonts w:hint="eastAsia" w:ascii="黑体" w:hAnsi="黑体" w:eastAsia="黑体" w:cs="Times New Roman"/>
              </w:rPr>
              <w:t>总数</w:t>
            </w:r>
          </w:p>
        </w:tc>
        <w:tc>
          <w:tcPr>
            <w:tcW w:w="1129" w:type="dxa"/>
            <w:gridSpan w:val="2"/>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获得大数据相关软件著作权</w:t>
            </w:r>
            <w:r>
              <w:rPr>
                <w:rFonts w:ascii="黑体" w:hAnsi="黑体" w:eastAsia="黑体" w:cs="Times New Roman"/>
              </w:rPr>
              <w:t>总数</w:t>
            </w:r>
          </w:p>
        </w:tc>
        <w:tc>
          <w:tcPr>
            <w:tcW w:w="1129" w:type="dxa"/>
            <w:gridSpan w:val="3"/>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参与大数据相关</w:t>
            </w:r>
            <w:r>
              <w:rPr>
                <w:rFonts w:ascii="黑体" w:hAnsi="黑体" w:eastAsia="黑体" w:cs="Times New Roman"/>
              </w:rPr>
              <w:t>标准编制数量</w:t>
            </w:r>
          </w:p>
        </w:tc>
        <w:tc>
          <w:tcPr>
            <w:tcW w:w="1130" w:type="dxa"/>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ascii="黑体" w:hAnsi="黑体" w:eastAsia="黑体" w:cs="Times New Roman"/>
              </w:rPr>
              <w:t>单位总人数（人）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单位平均工资（元）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hint="eastAsia" w:ascii="黑体" w:hAnsi="黑体" w:eastAsia="黑体" w:cs="Times New Roman"/>
              </w:rPr>
              <w:t>大数据从业人员数量（人）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大数据从业人员</w:t>
            </w:r>
          </w:p>
          <w:p>
            <w:pPr>
              <w:jc w:val="center"/>
              <w:rPr>
                <w:rFonts w:ascii="黑体" w:hAnsi="黑体" w:eastAsia="黑体" w:cs="Times New Roman"/>
              </w:rPr>
            </w:pPr>
            <w:r>
              <w:rPr>
                <w:rFonts w:hint="eastAsia" w:ascii="黑体" w:hAnsi="黑体" w:eastAsia="黑体" w:cs="Times New Roman"/>
              </w:rPr>
              <w:t>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企业基本财务情况（万元）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营业收入</w:t>
            </w:r>
          </w:p>
        </w:tc>
        <w:tc>
          <w:tcPr>
            <w:tcW w:w="3162" w:type="dxa"/>
            <w:gridSpan w:val="8"/>
            <w:vAlign w:val="center"/>
          </w:tcPr>
          <w:p>
            <w:pPr>
              <w:snapToGrid w:val="0"/>
              <w:jc w:val="center"/>
              <w:rPr>
                <w:rFonts w:ascii="黑体" w:hAnsi="黑体" w:eastAsia="黑体" w:cs="Times New Roman"/>
                <w:kern w:val="0"/>
              </w:rPr>
            </w:pPr>
          </w:p>
        </w:tc>
        <w:tc>
          <w:tcPr>
            <w:tcW w:w="3163" w:type="dxa"/>
            <w:gridSpan w:val="4"/>
            <w:vAlign w:val="center"/>
          </w:tcPr>
          <w:p>
            <w:pPr>
              <w:snapToGrid w:val="0"/>
              <w:jc w:val="center"/>
              <w:rPr>
                <w:rFonts w:ascii="黑体" w:hAnsi="黑体" w:eastAsia="黑体"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kern w:val="0"/>
              </w:rPr>
              <w:t>营业成本</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研发投入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w:t>
            </w:r>
            <w:r>
              <w:rPr>
                <w:rFonts w:ascii="黑体" w:hAnsi="黑体" w:eastAsia="黑体" w:cs="Times New Roman"/>
              </w:rPr>
              <w:t>业务收入</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jc w:val="center"/>
              <w:rPr>
                <w:rFonts w:ascii="黑体" w:hAnsi="黑体" w:eastAsia="黑体" w:cs="Times New Roman"/>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jc w:val="center"/>
              <w:rPr>
                <w:rFonts w:ascii="黑体" w:hAnsi="黑体" w:eastAsia="黑体" w:cs="Times New Roman"/>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数据资源层收入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基础设施层收入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通用</w:t>
            </w:r>
            <w:r>
              <w:rPr>
                <w:rFonts w:ascii="黑体" w:hAnsi="黑体" w:eastAsia="黑体" w:cs="Times New Roman"/>
              </w:rPr>
              <w:t>软件</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行业</w:t>
            </w:r>
            <w:r>
              <w:rPr>
                <w:rFonts w:ascii="黑体" w:hAnsi="黑体" w:eastAsia="黑体" w:cs="Times New Roman"/>
              </w:rPr>
              <w:t>应用</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安全</w:t>
            </w:r>
            <w:r>
              <w:rPr>
                <w:rFonts w:ascii="黑体" w:hAnsi="黑体" w:eastAsia="黑体" w:cs="Times New Roman"/>
              </w:rPr>
              <w:t>保障</w:t>
            </w:r>
            <w:r>
              <w:rPr>
                <w:rFonts w:hint="eastAsia" w:ascii="黑体" w:hAnsi="黑体" w:eastAsia="黑体" w:cs="Times New Roman"/>
              </w:rPr>
              <w:t>层</w:t>
            </w:r>
            <w:r>
              <w:rPr>
                <w:rFonts w:ascii="黑体" w:hAnsi="黑体" w:eastAsia="黑体" w:cs="Times New Roman"/>
              </w:rPr>
              <w:t>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大数据业务</w:t>
            </w:r>
            <w:r>
              <w:rPr>
                <w:rFonts w:ascii="黑体" w:hAnsi="黑体" w:eastAsia="黑体" w:cs="Times New Roman"/>
              </w:rPr>
              <w:t>支出</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购买数据</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软件支出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硬件</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信息技术</w:t>
            </w:r>
          </w:p>
          <w:p>
            <w:pPr>
              <w:jc w:val="center"/>
              <w:rPr>
                <w:rFonts w:ascii="黑体" w:hAnsi="黑体" w:eastAsia="黑体" w:cs="Times New Roman"/>
              </w:rPr>
            </w:pPr>
            <w:r>
              <w:rPr>
                <w:rFonts w:hint="eastAsia" w:ascii="黑体" w:hAnsi="黑体" w:eastAsia="黑体" w:cs="Times New Roman"/>
              </w:rPr>
              <w:t>服务购买</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人力成本</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其他</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7" w:hRule="atLeast"/>
          <w:jc w:val="center"/>
        </w:trPr>
        <w:tc>
          <w:tcPr>
            <w:tcW w:w="1965" w:type="dxa"/>
            <w:gridSpan w:val="2"/>
            <w:vAlign w:val="center"/>
          </w:tcPr>
          <w:p>
            <w:pPr>
              <w:snapToGrid w:val="0"/>
              <w:jc w:val="center"/>
              <w:rPr>
                <w:rFonts w:ascii="黑体" w:hAnsi="黑体" w:eastAsia="黑体" w:cs="Times New Roman"/>
                <w:kern w:val="0"/>
              </w:rPr>
            </w:pPr>
            <w:r>
              <w:rPr>
                <w:rFonts w:ascii="黑体" w:hAnsi="黑体" w:eastAsia="黑体" w:cs="Times New Roman"/>
                <w:kern w:val="0"/>
              </w:rPr>
              <w:t>申报单位简介</w:t>
            </w:r>
          </w:p>
        </w:tc>
        <w:tc>
          <w:tcPr>
            <w:tcW w:w="6775" w:type="dxa"/>
            <w:gridSpan w:val="13"/>
          </w:tcPr>
          <w:p>
            <w:pPr>
              <w:snapToGrid w:val="0"/>
              <w:rPr>
                <w:rFonts w:ascii="黑体" w:hAnsi="黑体" w:eastAsia="黑体" w:cs="Times New Roman"/>
              </w:rPr>
            </w:pPr>
            <w:r>
              <w:rPr>
                <w:rFonts w:ascii="黑体" w:hAnsi="黑体" w:eastAsia="黑体" w:cs="Times New Roman"/>
              </w:rPr>
              <w:t>（发展历</w:t>
            </w:r>
            <w:r>
              <w:rPr>
                <w:rFonts w:hint="eastAsia" w:ascii="黑体" w:hAnsi="黑体" w:eastAsia="黑体" w:cs="Times New Roman"/>
              </w:rPr>
              <w:t>程、主营业务、企业大数据业务概况、大数据应用场景、市场销售、资源整合共享能力、技术</w:t>
            </w:r>
            <w:r>
              <w:rPr>
                <w:rFonts w:ascii="黑体" w:hAnsi="黑体" w:eastAsia="黑体" w:cs="Times New Roman"/>
              </w:rPr>
              <w:t>成果转化能力等方面基本情况，不超过400字）</w:t>
            </w: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tc>
      </w:tr>
    </w:tbl>
    <w:p>
      <w:pPr>
        <w:spacing w:line="360" w:lineRule="auto"/>
        <w:rPr>
          <w:rFonts w:ascii="楷体" w:hAnsi="楷体" w:eastAsia="楷体" w:cs="楷体"/>
          <w:b/>
          <w:bCs/>
          <w:sz w:val="28"/>
        </w:rPr>
        <w:sectPr>
          <w:footerReference r:id="rId11" w:type="default"/>
          <w:footerReference r:id="rId12" w:type="even"/>
          <w:pgSz w:w="11906" w:h="16838"/>
          <w:pgMar w:top="2098" w:right="1474" w:bottom="1984" w:left="1587" w:header="851" w:footer="992" w:gutter="0"/>
          <w:pgNumType w:fmt="numberInDash"/>
          <w:cols w:space="0" w:num="1"/>
          <w:docGrid w:type="lines" w:linePitch="312" w:charSpace="0"/>
        </w:sectPr>
      </w:pP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5"/>
        <w:gridCol w:w="2183"/>
        <w:gridCol w:w="2296"/>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4"/>
            <w:shd w:val="clear" w:color="auto" w:fill="BFBFBF"/>
            <w:vAlign w:val="center"/>
          </w:tcPr>
          <w:p>
            <w:pPr>
              <w:spacing w:line="360" w:lineRule="auto"/>
              <w:rPr>
                <w:rFonts w:ascii="黑体" w:hAnsi="黑体" w:eastAsia="黑体" w:cs="Times New Roman"/>
                <w:b/>
                <w:bCs/>
                <w:sz w:val="28"/>
              </w:rPr>
            </w:pPr>
            <w:r>
              <w:rPr>
                <w:rFonts w:hint="eastAsia" w:ascii="楷体" w:hAnsi="楷体" w:eastAsia="楷体" w:cs="楷体"/>
                <w:b/>
                <w:bCs/>
                <w:sz w:val="28"/>
              </w:rPr>
              <w:t>（二）申报项目情况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项目名称</w:t>
            </w:r>
          </w:p>
          <w:p>
            <w:pPr>
              <w:snapToGrid w:val="0"/>
              <w:jc w:val="center"/>
              <w:rPr>
                <w:rFonts w:ascii="黑体" w:hAnsi="黑体" w:eastAsia="黑体" w:cs="Times New Roman"/>
                <w:sz w:val="22"/>
                <w:szCs w:val="32"/>
              </w:rPr>
            </w:pPr>
            <w:r>
              <w:rPr>
                <w:rFonts w:ascii="黑体" w:hAnsi="黑体" w:eastAsia="黑体" w:cs="Times New Roman"/>
                <w:sz w:val="22"/>
                <w:szCs w:val="32"/>
              </w:rPr>
              <w:t>（全称）</w:t>
            </w:r>
          </w:p>
        </w:tc>
        <w:tc>
          <w:tcPr>
            <w:tcW w:w="6775" w:type="dxa"/>
            <w:gridSpan w:val="3"/>
            <w:vAlign w:val="center"/>
          </w:tcPr>
          <w:p>
            <w:pPr>
              <w:snapToGrid w:val="0"/>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起止日期</w:t>
            </w:r>
          </w:p>
        </w:tc>
        <w:tc>
          <w:tcPr>
            <w:tcW w:w="2183" w:type="dxa"/>
            <w:vAlign w:val="center"/>
          </w:tcPr>
          <w:p>
            <w:pPr>
              <w:snapToGrid w:val="0"/>
              <w:jc w:val="center"/>
              <w:rPr>
                <w:rFonts w:ascii="黑体" w:hAnsi="黑体" w:eastAsia="黑体" w:cs="Times New Roman"/>
                <w:sz w:val="22"/>
                <w:szCs w:val="32"/>
              </w:rPr>
            </w:pPr>
          </w:p>
        </w:tc>
        <w:tc>
          <w:tcPr>
            <w:tcW w:w="2296"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项目投资（万元）</w:t>
            </w:r>
          </w:p>
        </w:tc>
        <w:tc>
          <w:tcPr>
            <w:tcW w:w="2296" w:type="dxa"/>
            <w:vAlign w:val="center"/>
          </w:tcPr>
          <w:p>
            <w:pPr>
              <w:snapToGrid w:val="0"/>
              <w:jc w:val="center"/>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示范项目领域</w:t>
            </w:r>
          </w:p>
        </w:tc>
        <w:tc>
          <w:tcPr>
            <w:tcW w:w="6775" w:type="dxa"/>
            <w:gridSpan w:val="3"/>
            <w:vAlign w:val="center"/>
          </w:tcPr>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4</w:t>
            </w:r>
            <w:r>
              <w:rPr>
                <w:rFonts w:ascii="黑体" w:hAnsi="黑体" w:eastAsia="黑体" w:cs="Times New Roman"/>
                <w:sz w:val="22"/>
                <w:szCs w:val="32"/>
              </w:rPr>
              <w:t>：</w:t>
            </w:r>
            <w:r>
              <w:rPr>
                <w:rFonts w:hint="eastAsia" w:ascii="黑体" w:hAnsi="黑体" w:eastAsia="黑体" w:cs="Times New Roman"/>
                <w:sz w:val="22"/>
                <w:szCs w:val="32"/>
              </w:rPr>
              <w:t>大数据重点产品方向</w:t>
            </w:r>
          </w:p>
          <w:p>
            <w:pPr>
              <w:snapToGrid w:val="0"/>
              <w:ind w:left="210" w:leftChars="100" w:firstLine="1100" w:firstLineChars="5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生成采集</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存储加工</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数据分析</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数据安全</w:t>
            </w:r>
          </w:p>
          <w:p>
            <w:pPr>
              <w:snapToGrid w:val="0"/>
              <w:ind w:left="210" w:leftChars="1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ascii="黑体" w:hAnsi="黑体" w:eastAsia="黑体" w:cs="Times New Roman"/>
                <w:sz w:val="22"/>
                <w:szCs w:val="32"/>
              </w:rPr>
              <w:t>：</w:t>
            </w:r>
            <w:r>
              <w:rPr>
                <w:rFonts w:hint="eastAsia" w:ascii="黑体" w:hAnsi="黑体" w:eastAsia="黑体" w:cs="Times New Roman"/>
                <w:sz w:val="22"/>
                <w:szCs w:val="32"/>
                <w:u w:val="single"/>
              </w:rPr>
              <w:t xml:space="preserve">                         </w:t>
            </w:r>
          </w:p>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5</w:t>
            </w:r>
            <w:r>
              <w:rPr>
                <w:rFonts w:ascii="黑体" w:hAnsi="黑体" w:eastAsia="黑体" w:cs="Times New Roman"/>
                <w:sz w:val="22"/>
                <w:szCs w:val="32"/>
              </w:rPr>
              <w:t>：</w:t>
            </w:r>
            <w:r>
              <w:rPr>
                <w:rFonts w:hint="eastAsia" w:ascii="黑体" w:hAnsi="黑体" w:eastAsia="黑体" w:cs="Times New Roman"/>
                <w:sz w:val="22"/>
                <w:szCs w:val="32"/>
              </w:rPr>
              <w:t>大数据服务创新方向</w:t>
            </w:r>
          </w:p>
          <w:p>
            <w:pPr>
              <w:snapToGrid w:val="0"/>
              <w:ind w:left="210" w:leftChars="100" w:firstLine="1100" w:firstLineChars="5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b/>
                <w:bCs/>
                <w:sz w:val="22"/>
                <w:szCs w:val="32"/>
              </w:rPr>
              <w:t>服务领域：</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数据清洗</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数据标注</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数据分析</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数据可视化</w:t>
            </w:r>
          </w:p>
          <w:p>
            <w:pPr>
              <w:snapToGrid w:val="0"/>
              <w:ind w:left="210" w:leftChars="100" w:firstLine="1320" w:firstLineChars="6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b/>
                <w:bCs/>
                <w:sz w:val="22"/>
                <w:szCs w:val="32"/>
              </w:rPr>
              <w:t>服务模式：</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智能服务</w:t>
            </w:r>
          </w:p>
          <w:p>
            <w:pPr>
              <w:snapToGrid w:val="0"/>
              <w:ind w:left="210" w:leftChars="100" w:firstLine="1320" w:firstLineChars="600"/>
              <w:rPr>
                <w:rFonts w:ascii="黑体" w:hAnsi="黑体" w:eastAsia="黑体" w:cs="Times New Roman"/>
                <w:sz w:val="22"/>
                <w:szCs w:val="32"/>
              </w:rPr>
            </w:pPr>
            <w:r>
              <w:rPr>
                <w:rFonts w:hint="eastAsia" w:ascii="黑体" w:hAnsi="黑体" w:eastAsia="黑体" w:cs="Times New Roman"/>
                <w:sz w:val="22"/>
                <w:szCs w:val="32"/>
              </w:rPr>
              <w:t>□价值网络协作</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开发运营一体化</w:t>
            </w:r>
          </w:p>
          <w:p>
            <w:pPr>
              <w:snapToGrid w:val="0"/>
              <w:ind w:left="210" w:leftChars="100" w:firstLine="1320" w:firstLineChars="6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b/>
                <w:bCs/>
                <w:sz w:val="22"/>
                <w:szCs w:val="32"/>
              </w:rPr>
              <w:t>服务内容：</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诊断咨询</w:t>
            </w:r>
          </w:p>
          <w:p>
            <w:pPr>
              <w:snapToGrid w:val="0"/>
              <w:ind w:left="210" w:leftChars="100" w:firstLine="1320" w:firstLineChars="600"/>
              <w:rPr>
                <w:rFonts w:ascii="黑体" w:hAnsi="黑体" w:eastAsia="黑体" w:cs="Times New Roman"/>
                <w:sz w:val="22"/>
                <w:szCs w:val="32"/>
              </w:rPr>
            </w:pPr>
            <w:r>
              <w:rPr>
                <w:rFonts w:hint="eastAsia" w:ascii="黑体" w:hAnsi="黑体" w:eastAsia="黑体" w:cs="Times New Roman"/>
                <w:sz w:val="22"/>
                <w:szCs w:val="32"/>
              </w:rPr>
              <w:t>□架构设计</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系统集成</w:t>
            </w:r>
          </w:p>
          <w:p>
            <w:pPr>
              <w:snapToGrid w:val="0"/>
              <w:ind w:left="210" w:leftChars="100" w:firstLine="1320" w:firstLineChars="6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运营维护</w:t>
            </w:r>
          </w:p>
          <w:p>
            <w:pPr>
              <w:snapToGrid w:val="0"/>
              <w:ind w:left="210" w:leftChars="100" w:firstLine="1320" w:firstLineChars="600"/>
              <w:rPr>
                <w:rFonts w:ascii="黑体" w:hAnsi="黑体" w:eastAsia="黑体" w:cs="Times New Roman"/>
                <w:sz w:val="22"/>
                <w:szCs w:val="32"/>
                <w:u w:val="single"/>
              </w:rPr>
            </w:pP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0" w:hRule="atLeast"/>
          <w:jc w:val="center"/>
        </w:trPr>
        <w:tc>
          <w:tcPr>
            <w:tcW w:w="1965" w:type="dxa"/>
            <w:vAlign w:val="center"/>
          </w:tcPr>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项目所涉及的关键技术情况</w:t>
            </w:r>
          </w:p>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（请勾选涉及的关键技术，并注明产品名称。如自研代码量超过50%请注明“自研”；如非自研，请注明使用主要开源项目或商业软件名称）</w:t>
            </w:r>
          </w:p>
        </w:tc>
        <w:tc>
          <w:tcPr>
            <w:tcW w:w="6775" w:type="dxa"/>
            <w:gridSpan w:val="3"/>
            <w:vAlign w:val="center"/>
          </w:tcPr>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w:t>
            </w:r>
            <w:r>
              <w:rPr>
                <w:rFonts w:ascii="黑体" w:hAnsi="黑体" w:eastAsia="黑体" w:cs="Times New Roman"/>
                <w:kern w:val="0"/>
                <w:sz w:val="22"/>
                <w:szCs w:val="32"/>
              </w:rPr>
              <w:t>采集技术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互联网采集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系统日志采集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数据库</w:t>
            </w:r>
            <w:r>
              <w:rPr>
                <w:rFonts w:ascii="黑体" w:hAnsi="黑体" w:eastAsia="黑体" w:cs="Times New Roman"/>
                <w:kern w:val="0"/>
                <w:sz w:val="22"/>
                <w:szCs w:val="32"/>
              </w:rPr>
              <w:t>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数据加工</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清洗</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数据标注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标准化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数据交易流通</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联邦学习</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多方安全</w:t>
            </w:r>
            <w:r>
              <w:rPr>
                <w:rFonts w:ascii="黑体" w:hAnsi="黑体" w:eastAsia="黑体" w:cs="Times New Roman"/>
                <w:kern w:val="0"/>
                <w:sz w:val="22"/>
                <w:szCs w:val="32"/>
              </w:rPr>
              <w:t>计算</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可信执行环境</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区块链</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基础平台关键技术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基本编程和运行计算模型</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文件系统/文件管理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分布式协调服务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安全与隐私服务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集群管理监控服务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集群资源管理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数据传输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流处理</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数据存储</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关系型数据库（SQL）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非关系型数据库（NoSQL）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新型数据库（NewSQL）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联机分析处理（</w:t>
            </w:r>
            <w:r>
              <w:rPr>
                <w:rFonts w:ascii="黑体" w:hAnsi="黑体" w:eastAsia="黑体" w:cs="Times New Roman"/>
                <w:kern w:val="0"/>
                <w:sz w:val="22"/>
                <w:szCs w:val="32"/>
              </w:rPr>
              <w:t>OLAP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联机事务处理（</w:t>
            </w:r>
            <w:r>
              <w:rPr>
                <w:rFonts w:ascii="黑体" w:hAnsi="黑体" w:eastAsia="黑体" w:cs="Times New Roman"/>
                <w:kern w:val="0"/>
                <w:sz w:val="22"/>
                <w:szCs w:val="32"/>
              </w:rPr>
              <w:t>OLTP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内存数据库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数据管理</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ETL工具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信息检索工具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□主数据管理工具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sz w:val="22"/>
                <w:szCs w:val="32"/>
              </w:rPr>
              <w:t>元数据</w:t>
            </w:r>
            <w:r>
              <w:rPr>
                <w:rFonts w:ascii="黑体" w:hAnsi="黑体" w:eastAsia="黑体" w:cs="Times New Roman"/>
                <w:sz w:val="22"/>
                <w:szCs w:val="32"/>
              </w:rPr>
              <w:t>管理工具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建模</w:t>
            </w:r>
            <w:r>
              <w:rPr>
                <w:rFonts w:hint="eastAsia" w:ascii="黑体" w:hAnsi="黑体" w:eastAsia="黑体" w:cs="Times New Roman"/>
                <w:kern w:val="0"/>
                <w:sz w:val="22"/>
                <w:szCs w:val="32"/>
              </w:rPr>
              <w:t>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hint="eastAsia" w:ascii="黑体" w:hAnsi="黑体" w:eastAsia="黑体" w:cs="Times New Roman"/>
                <w:kern w:val="0"/>
                <w:sz w:val="22"/>
                <w:szCs w:val="32"/>
              </w:rPr>
              <w:t>□</w:t>
            </w:r>
            <w:r>
              <w:rPr>
                <w:rFonts w:ascii="黑体" w:hAnsi="黑体" w:eastAsia="黑体" w:cs="Times New Roman"/>
                <w:sz w:val="22"/>
                <w:szCs w:val="32"/>
              </w:rPr>
              <w:t>数据</w:t>
            </w:r>
            <w:r>
              <w:rPr>
                <w:rFonts w:hint="eastAsia" w:ascii="黑体" w:hAnsi="黑体" w:eastAsia="黑体" w:cs="Times New Roman"/>
                <w:sz w:val="22"/>
                <w:szCs w:val="32"/>
              </w:rPr>
              <w:t>质量管理</w:t>
            </w:r>
            <w:r>
              <w:rPr>
                <w:rFonts w:ascii="黑体" w:hAnsi="黑体" w:eastAsia="黑体" w:cs="Times New Roman"/>
                <w:sz w:val="22"/>
                <w:szCs w:val="32"/>
              </w:rPr>
              <w:t>工具</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 xml:space="preserve">□数据资产目录管理工具 </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□数据标准管理工具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数据应用</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□数据挖掘</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□数据统计分析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图分析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□数据可视化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□BI商业分析</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□机器学习/数据智能</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p>
          <w:p>
            <w:pPr>
              <w:snapToGrid w:val="0"/>
              <w:rPr>
                <w:rFonts w:ascii="黑体" w:hAnsi="黑体" w:eastAsia="黑体" w:cs="Times New Roman"/>
                <w:sz w:val="22"/>
                <w:szCs w:val="32"/>
              </w:rPr>
            </w:pPr>
            <w:r>
              <w:rPr>
                <w:rFonts w:hint="eastAsia" w:ascii="黑体" w:hAnsi="黑体" w:eastAsia="黑体" w:cs="Times New Roman"/>
                <w:sz w:val="22"/>
                <w:szCs w:val="32"/>
              </w:rPr>
              <w:t>数据</w:t>
            </w:r>
            <w:r>
              <w:rPr>
                <w:rFonts w:ascii="黑体" w:hAnsi="黑体" w:eastAsia="黑体" w:cs="Times New Roman"/>
                <w:sz w:val="22"/>
                <w:szCs w:val="32"/>
              </w:rPr>
              <w:t>安全</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身份认证</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数据加密</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脱敏</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防火墙</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网络安全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流动监控与追溯</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安全审计</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其他</w:t>
            </w:r>
            <w:r>
              <w:rPr>
                <w:rFonts w:hint="eastAsia" w:ascii="黑体" w:hAnsi="黑体" w:eastAsia="黑体" w:cs="Times New Roman"/>
                <w:sz w:val="22"/>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7" w:hRule="atLeast"/>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项目概述</w:t>
            </w:r>
          </w:p>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（不超过400字）</w:t>
            </w:r>
          </w:p>
        </w:tc>
        <w:tc>
          <w:tcPr>
            <w:tcW w:w="6775" w:type="dxa"/>
            <w:gridSpan w:val="3"/>
            <w:vAlign w:val="center"/>
          </w:tcPr>
          <w:p>
            <w:pPr>
              <w:snapToGrid w:val="0"/>
              <w:rPr>
                <w:rFonts w:ascii="黑体" w:hAnsi="黑体" w:eastAsia="黑体" w:cs="Times New Roman"/>
                <w:kern w:val="0"/>
                <w:sz w:val="22"/>
                <w:szCs w:val="32"/>
              </w:rPr>
            </w:pPr>
            <w:r>
              <w:rPr>
                <w:rFonts w:ascii="黑体" w:hAnsi="黑体" w:eastAsia="黑体" w:cs="Times New Roman"/>
                <w:kern w:val="0"/>
                <w:sz w:val="22"/>
                <w:szCs w:val="32"/>
              </w:rPr>
              <w:t>简要阐述项目建设主要内容、投资概况、研发和应用水平等有关情况。</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tc>
      </w:tr>
    </w:tbl>
    <w:p>
      <w:pPr>
        <w:pStyle w:val="3"/>
        <w:spacing w:before="0" w:after="0" w:line="560" w:lineRule="exact"/>
        <w:ind w:firstLine="562" w:firstLineChars="200"/>
        <w:rPr>
          <w:rStyle w:val="15"/>
          <w:b/>
          <w:bCs/>
          <w:sz w:val="28"/>
          <w:szCs w:val="22"/>
        </w:rPr>
      </w:pPr>
      <w:r>
        <w:rPr>
          <w:rStyle w:val="15"/>
          <w:rFonts w:hint="eastAsia"/>
          <w:b/>
          <w:bCs/>
          <w:sz w:val="28"/>
          <w:szCs w:val="22"/>
        </w:rPr>
        <w:t>二、申报项目详细介绍</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（一）项目基本情况</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1.项目承担方资质与能力</w:t>
      </w:r>
      <w:r>
        <w:rPr>
          <w:rFonts w:hint="eastAsia" w:ascii="仿宋" w:hAnsi="仿宋" w:eastAsia="仿宋" w:cs="仿宋"/>
          <w:sz w:val="28"/>
          <w:szCs w:val="28"/>
        </w:rPr>
        <w:t>（申报主体资质、服务范围、技术基础、孵化能力、技术成果转化等）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2.项目负责人与项目团队实力</w:t>
      </w:r>
      <w:r>
        <w:rPr>
          <w:rFonts w:hint="eastAsia" w:ascii="仿宋" w:hAnsi="仿宋" w:eastAsia="仿宋" w:cs="仿宋"/>
          <w:sz w:val="28"/>
          <w:szCs w:val="28"/>
        </w:rPr>
        <w:t>（项目负责人资质及工作经验、项目团队人员素质和类似项目经验、团队人员参与省部级及以上科研项目情况等）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（二）项目实施方案</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1.项目立项背景</w:t>
      </w:r>
      <w:r>
        <w:rPr>
          <w:rFonts w:hint="eastAsia" w:ascii="仿宋" w:hAnsi="仿宋" w:eastAsia="仿宋" w:cs="仿宋"/>
          <w:sz w:val="28"/>
          <w:szCs w:val="28"/>
        </w:rPr>
        <w:t>（项目立项国内外形势、需求和必要性分析等）</w:t>
      </w:r>
    </w:p>
    <w:p>
      <w:pPr>
        <w:spacing w:line="480" w:lineRule="exac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2.项目目的意义</w:t>
      </w:r>
      <w:r>
        <w:rPr>
          <w:rFonts w:hint="eastAsia" w:ascii="仿宋" w:hAnsi="仿宋" w:eastAsia="仿宋" w:cs="仿宋"/>
          <w:sz w:val="28"/>
          <w:szCs w:val="28"/>
        </w:rPr>
        <w:t>（项目目标和任务，理论意义、现实意义等）</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3.具体实施内容</w:t>
      </w:r>
      <w:r>
        <w:rPr>
          <w:rFonts w:hint="eastAsia" w:ascii="仿宋" w:hAnsi="仿宋" w:eastAsia="仿宋" w:cs="仿宋"/>
          <w:sz w:val="28"/>
          <w:szCs w:val="28"/>
        </w:rPr>
        <w:t>（详细阐述项目实施工作方案，包括采用的技术路线、技术方案、行业推广方案等）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4.项目实施创新性</w:t>
      </w:r>
      <w:r>
        <w:rPr>
          <w:rFonts w:hint="eastAsia" w:ascii="仿宋" w:hAnsi="仿宋" w:eastAsia="仿宋" w:cs="仿宋"/>
          <w:sz w:val="28"/>
          <w:szCs w:val="28"/>
        </w:rPr>
        <w:t>（技术创新、模式创新及相关知识产权等）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（三）项目实施现状</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1.产学研用协作情况</w:t>
      </w:r>
      <w:r>
        <w:rPr>
          <w:rFonts w:hint="eastAsia" w:ascii="仿宋" w:hAnsi="仿宋" w:eastAsia="仿宋" w:cs="仿宋"/>
          <w:sz w:val="28"/>
          <w:szCs w:val="28"/>
        </w:rPr>
        <w:t>（产学研用情况、协同创新能力等）</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2.项目实施推进情况</w:t>
      </w:r>
      <w:r>
        <w:rPr>
          <w:rFonts w:hint="eastAsia" w:ascii="仿宋" w:hAnsi="仿宋" w:eastAsia="仿宋" w:cs="仿宋"/>
          <w:kern w:val="0"/>
          <w:sz w:val="28"/>
          <w:szCs w:val="28"/>
        </w:rPr>
        <w:t>（项目已开展工作情况，当前应用案例及取得成效等，大数据重点产品方向要求场景应用不少于5个，大数据服务创新方向要求应用案例数量不少于3个，各申报方向当前实施推进成效需满足“申报和实施指南”中列明的有关要求。）</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3.风险及难点分析</w:t>
      </w:r>
      <w:r>
        <w:rPr>
          <w:rFonts w:hint="eastAsia" w:ascii="仿宋" w:hAnsi="仿宋" w:eastAsia="仿宋" w:cs="仿宋"/>
          <w:kern w:val="0"/>
          <w:sz w:val="28"/>
          <w:szCs w:val="28"/>
        </w:rPr>
        <w:t>（分析项目面临的风险、问题以及解决途径等）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4.</w:t>
      </w:r>
      <w:r>
        <w:rPr>
          <w:rFonts w:hint="eastAsia" w:ascii="仿宋" w:hAnsi="仿宋" w:eastAsia="仿宋" w:cs="仿宋"/>
          <w:b/>
          <w:bCs/>
          <w:kern w:val="0"/>
          <w:sz w:val="28"/>
          <w:szCs w:val="28"/>
        </w:rPr>
        <w:t>项目</w:t>
      </w:r>
      <w:r>
        <w:rPr>
          <w:rFonts w:hint="eastAsia" w:ascii="仿宋" w:hAnsi="仿宋" w:eastAsia="仿宋" w:cs="仿宋"/>
          <w:b/>
          <w:bCs/>
          <w:sz w:val="28"/>
          <w:szCs w:val="28"/>
        </w:rPr>
        <w:t>组织管理及条件保障</w:t>
      </w:r>
      <w:r>
        <w:rPr>
          <w:rFonts w:hint="eastAsia" w:ascii="仿宋" w:hAnsi="仿宋" w:eastAsia="仿宋" w:cs="仿宋"/>
          <w:sz w:val="28"/>
          <w:szCs w:val="28"/>
        </w:rPr>
        <w:t>（从质量管理、组织管理、软硬件设施保障等方面阐述）</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（四）项目实施计划</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1.项目实施进度计划</w:t>
      </w:r>
      <w:r>
        <w:rPr>
          <w:rFonts w:hint="eastAsia" w:ascii="仿宋" w:hAnsi="仿宋" w:eastAsia="仿宋" w:cs="仿宋"/>
          <w:kern w:val="0"/>
          <w:sz w:val="28"/>
          <w:szCs w:val="28"/>
        </w:rPr>
        <w:t>（下一步项目建设主要内容和实施时间计划、资金计划等）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2.项目可推广性预期</w:t>
      </w:r>
      <w:r>
        <w:rPr>
          <w:rFonts w:hint="eastAsia" w:ascii="仿宋" w:hAnsi="仿宋" w:eastAsia="仿宋" w:cs="仿宋"/>
          <w:sz w:val="28"/>
          <w:szCs w:val="28"/>
        </w:rPr>
        <w:t>（阐述项目的经济和社会效益预期，项目示范意义及推广价值等）</w:t>
      </w:r>
    </w:p>
    <w:p>
      <w:pPr>
        <w:pStyle w:val="3"/>
        <w:spacing w:before="0" w:after="0" w:line="560" w:lineRule="exact"/>
        <w:ind w:firstLine="562" w:firstLineChars="200"/>
        <w:rPr>
          <w:rStyle w:val="15"/>
          <w:b/>
          <w:bCs/>
          <w:sz w:val="28"/>
          <w:szCs w:val="22"/>
        </w:rPr>
      </w:pPr>
      <w:r>
        <w:rPr>
          <w:rStyle w:val="15"/>
          <w:rFonts w:hint="eastAsia"/>
          <w:b/>
          <w:bCs/>
          <w:sz w:val="28"/>
          <w:szCs w:val="22"/>
        </w:rPr>
        <w:t>三、相关证明材料</w:t>
      </w:r>
    </w:p>
    <w:p>
      <w:pPr>
        <w:spacing w:line="48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请按照附件</w:t>
      </w:r>
      <w:r>
        <w:rPr>
          <w:rFonts w:ascii="仿宋" w:hAnsi="仿宋" w:eastAsia="仿宋" w:cs="仿宋"/>
          <w:kern w:val="0"/>
          <w:sz w:val="28"/>
          <w:szCs w:val="28"/>
        </w:rPr>
        <w:t>1</w:t>
      </w:r>
      <w:r>
        <w:rPr>
          <w:rFonts w:hint="eastAsia" w:ascii="仿宋" w:hAnsi="仿宋" w:eastAsia="仿宋" w:cs="仿宋"/>
          <w:kern w:val="0"/>
          <w:sz w:val="28"/>
          <w:szCs w:val="28"/>
        </w:rPr>
        <w:t>、附件</w:t>
      </w:r>
      <w:r>
        <w:rPr>
          <w:rFonts w:ascii="仿宋" w:hAnsi="仿宋" w:eastAsia="仿宋" w:cs="仿宋"/>
          <w:kern w:val="0"/>
          <w:sz w:val="28"/>
          <w:szCs w:val="28"/>
        </w:rPr>
        <w:t>2</w:t>
      </w:r>
      <w:r>
        <w:rPr>
          <w:rFonts w:hint="eastAsia" w:ascii="仿宋" w:hAnsi="仿宋" w:eastAsia="仿宋" w:cs="仿宋"/>
          <w:kern w:val="0"/>
          <w:sz w:val="28"/>
          <w:szCs w:val="28"/>
        </w:rPr>
        <w:t>要求，分别提供申报相关证明材料、企业责任声明；企业专利、获奖证书及其他证明材料（复印件）可附后。上述文件需加盖单位公章。</w:t>
      </w:r>
    </w:p>
    <w:p>
      <w:pPr>
        <w:rPr>
          <w:rFonts w:ascii="黑体" w:hAnsi="黑体" w:eastAsia="黑体" w:cs="Times New Roman"/>
          <w:sz w:val="28"/>
          <w:szCs w:val="28"/>
        </w:rPr>
      </w:pPr>
      <w:r>
        <w:rPr>
          <w:rFonts w:hint="eastAsia" w:ascii="黑体" w:hAnsi="黑体" w:eastAsia="黑体" w:cs="Times New Roman"/>
          <w:sz w:val="28"/>
          <w:szCs w:val="28"/>
        </w:rPr>
        <w:br w:type="page"/>
      </w:r>
    </w:p>
    <w:p>
      <w:pPr>
        <w:spacing w:line="560" w:lineRule="exact"/>
        <w:ind w:firstLine="5600" w:firstLineChars="2000"/>
        <w:rPr>
          <w:rFonts w:ascii="黑体" w:hAnsi="黑体" w:eastAsia="黑体" w:cs="Times New Roman"/>
          <w:sz w:val="28"/>
          <w:szCs w:val="28"/>
        </w:rPr>
      </w:pPr>
      <w:r>
        <w:rPr>
          <w:rFonts w:hint="eastAsia" w:ascii="黑体" w:hAnsi="黑体" w:eastAsia="黑体" w:cs="Times New Roman"/>
          <w:sz w:val="28"/>
          <w:szCs w:val="28"/>
        </w:rPr>
        <w:t xml:space="preserve">项目编号：           </w:t>
      </w:r>
    </w:p>
    <w:p>
      <w:pPr>
        <w:widowControl/>
        <w:jc w:val="left"/>
        <w:rPr>
          <w:rFonts w:ascii="黑体" w:hAnsi="黑体" w:eastAsia="黑体" w:cs="Times New Roman"/>
          <w:sz w:val="32"/>
          <w:szCs w:val="32"/>
        </w:rPr>
      </w:pPr>
    </w:p>
    <w:p>
      <w:pPr>
        <w:rPr>
          <w:rFonts w:ascii="黑体" w:hAnsi="黑体" w:eastAsia="黑体" w:cs="Times New Roman"/>
          <w:sz w:val="32"/>
          <w:szCs w:val="32"/>
        </w:rPr>
      </w:pPr>
    </w:p>
    <w:p>
      <w:pPr>
        <w:pStyle w:val="2"/>
        <w:spacing w:beforeAutospacing="0" w:afterAutospacing="0" w:line="560" w:lineRule="exact"/>
        <w:jc w:val="center"/>
        <w:rPr>
          <w:rFonts w:hint="default" w:ascii="黑体" w:hAnsi="黑体" w:eastAsia="黑体" w:cs="黑体"/>
          <w:sz w:val="44"/>
          <w:szCs w:val="44"/>
        </w:rPr>
      </w:pPr>
      <w:bookmarkStart w:id="0" w:name="_Hlk58251525"/>
      <w:r>
        <w:rPr>
          <w:rFonts w:ascii="黑体" w:hAnsi="黑体" w:eastAsia="黑体" w:cs="黑体"/>
          <w:sz w:val="44"/>
          <w:szCs w:val="44"/>
        </w:rPr>
        <w:t>2022年大数据产业发展试点示范项目      申报书</w:t>
      </w:r>
    </w:p>
    <w:bookmarkEnd w:id="0"/>
    <w:p>
      <w:pPr>
        <w:pStyle w:val="3"/>
        <w:spacing w:before="0" w:after="0" w:line="560" w:lineRule="exact"/>
        <w:jc w:val="center"/>
        <w:rPr>
          <w:rFonts w:ascii="楷体" w:hAnsi="楷体" w:eastAsia="楷体" w:cs="楷体"/>
          <w:sz w:val="36"/>
          <w:szCs w:val="28"/>
        </w:rPr>
      </w:pPr>
      <w:r>
        <w:rPr>
          <w:rFonts w:hint="eastAsia" w:ascii="楷体" w:hAnsi="楷体" w:eastAsia="楷体" w:cs="楷体"/>
          <w:sz w:val="36"/>
          <w:szCs w:val="28"/>
        </w:rPr>
        <w:t>（行业大数据应用试点示范）</w:t>
      </w:r>
    </w:p>
    <w:p>
      <w:pPr>
        <w:jc w:val="center"/>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jc w:val="left"/>
        <w:rPr>
          <w:rFonts w:ascii="仿宋_GB2312" w:hAnsi="仿宋_GB2312" w:eastAsia="仿宋_GB2312"/>
          <w:sz w:val="32"/>
          <w:szCs w:val="32"/>
        </w:rPr>
      </w:pPr>
    </w:p>
    <w:p>
      <w:pPr>
        <w:spacing w:line="560" w:lineRule="exact"/>
        <w:ind w:firstLine="1920" w:firstLineChars="600"/>
        <w:rPr>
          <w:rFonts w:ascii="黑体" w:hAnsi="黑体" w:eastAsia="黑体"/>
          <w:sz w:val="32"/>
          <w:szCs w:val="32"/>
          <w:u w:val="single"/>
        </w:rPr>
      </w:pPr>
      <w:r>
        <w:rPr>
          <w:rFonts w:hint="eastAsia" w:ascii="黑体" w:hAnsi="黑体" w:eastAsia="黑体"/>
          <w:sz w:val="32"/>
          <w:szCs w:val="32"/>
        </w:rPr>
        <w:t>项  目  名  称：</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 xml:space="preserve">申  报  </w:t>
      </w:r>
      <w:r>
        <w:rPr>
          <w:rFonts w:ascii="黑体" w:hAnsi="黑体" w:eastAsia="黑体"/>
          <w:sz w:val="32"/>
          <w:szCs w:val="32"/>
        </w:rPr>
        <w:t>方</w:t>
      </w:r>
      <w:r>
        <w:rPr>
          <w:rFonts w:hint="eastAsia" w:ascii="黑体" w:hAnsi="黑体" w:eastAsia="黑体"/>
          <w:sz w:val="32"/>
          <w:szCs w:val="32"/>
        </w:rPr>
        <w:t xml:space="preserve">  </w:t>
      </w:r>
      <w:r>
        <w:rPr>
          <w:rFonts w:ascii="黑体" w:hAnsi="黑体" w:eastAsia="黑体"/>
          <w:sz w:val="32"/>
          <w:szCs w:val="32"/>
        </w:rPr>
        <w:t>向</w:t>
      </w:r>
      <w:r>
        <w:rPr>
          <w:rFonts w:hint="eastAsia" w:ascii="黑体" w:hAnsi="黑体" w:eastAsia="黑体"/>
          <w:sz w:val="32"/>
          <w:szCs w:val="32"/>
        </w:rPr>
        <w:t>：</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申报</w:t>
      </w:r>
      <w:r>
        <w:rPr>
          <w:rFonts w:ascii="黑体" w:hAnsi="黑体" w:eastAsia="黑体"/>
          <w:sz w:val="32"/>
          <w:szCs w:val="32"/>
        </w:rPr>
        <w:t>单位</w:t>
      </w:r>
      <w:r>
        <w:rPr>
          <w:rFonts w:hint="eastAsia" w:ascii="黑体" w:hAnsi="黑体" w:eastAsia="黑体"/>
          <w:sz w:val="32"/>
          <w:szCs w:val="32"/>
        </w:rPr>
        <w:t>（盖章）：</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spacing w:line="560" w:lineRule="exact"/>
        <w:ind w:firstLine="1920" w:firstLineChars="600"/>
        <w:rPr>
          <w:rFonts w:ascii="黑体" w:hAnsi="黑体" w:eastAsia="黑体"/>
          <w:sz w:val="32"/>
          <w:szCs w:val="32"/>
        </w:rPr>
      </w:pPr>
      <w:r>
        <w:rPr>
          <w:rFonts w:hint="eastAsia" w:ascii="黑体" w:hAnsi="黑体" w:eastAsia="黑体"/>
          <w:sz w:val="32"/>
          <w:szCs w:val="32"/>
        </w:rPr>
        <w:t>申  报  日  期：</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hint="eastAsia" w:ascii="黑体" w:hAnsi="黑体" w:eastAsia="黑体"/>
          <w:sz w:val="32"/>
          <w:szCs w:val="32"/>
        </w:rPr>
        <w:t>年</w:t>
      </w:r>
      <w:r>
        <w:rPr>
          <w:rFonts w:hint="eastAsia" w:ascii="黑体" w:hAnsi="黑体" w:eastAsia="黑体"/>
          <w:sz w:val="32"/>
          <w:szCs w:val="32"/>
          <w:u w:val="single"/>
        </w:rPr>
        <w:t xml:space="preserve">    </w:t>
      </w:r>
      <w:r>
        <w:rPr>
          <w:rFonts w:hint="eastAsia" w:ascii="黑体" w:hAnsi="黑体" w:eastAsia="黑体"/>
          <w:sz w:val="32"/>
          <w:szCs w:val="32"/>
        </w:rPr>
        <w:t>月</w:t>
      </w:r>
      <w:r>
        <w:rPr>
          <w:rFonts w:hint="eastAsia" w:ascii="黑体" w:hAnsi="黑体" w:eastAsia="黑体"/>
          <w:sz w:val="32"/>
          <w:szCs w:val="32"/>
          <w:u w:val="single"/>
        </w:rPr>
        <w:t xml:space="preserve">    </w:t>
      </w:r>
      <w:r>
        <w:rPr>
          <w:rFonts w:hint="eastAsia" w:ascii="黑体" w:hAnsi="黑体" w:eastAsia="黑体"/>
          <w:sz w:val="32"/>
          <w:szCs w:val="32"/>
        </w:rPr>
        <w:t>日</w:t>
      </w:r>
    </w:p>
    <w:p>
      <w:pPr>
        <w:rPr>
          <w:rFonts w:ascii="黑体" w:hAnsi="黑体" w:eastAsia="黑体" w:cs="方正仿宋_GBK"/>
          <w:sz w:val="44"/>
          <w:szCs w:val="44"/>
        </w:rPr>
      </w:pPr>
    </w:p>
    <w:p>
      <w:pPr>
        <w:rPr>
          <w:rFonts w:ascii="黑体" w:hAnsi="黑体" w:eastAsia="黑体" w:cs="方正仿宋_GBK"/>
          <w:sz w:val="44"/>
          <w:szCs w:val="44"/>
        </w:rPr>
        <w:sectPr>
          <w:footerReference r:id="rId13" w:type="default"/>
          <w:footerReference r:id="rId14" w:type="even"/>
          <w:pgSz w:w="11906" w:h="16838"/>
          <w:pgMar w:top="2098" w:right="1474" w:bottom="1984" w:left="1587" w:header="851" w:footer="992" w:gutter="0"/>
          <w:pgNumType w:fmt="numberInDash"/>
          <w:cols w:space="0" w:num="1"/>
          <w:docGrid w:type="lines" w:linePitch="312" w:charSpace="0"/>
        </w:sectPr>
      </w:pPr>
    </w:p>
    <w:p>
      <w:pPr>
        <w:pStyle w:val="2"/>
        <w:spacing w:beforeAutospacing="0" w:afterAutospacing="0" w:line="560" w:lineRule="exact"/>
        <w:jc w:val="center"/>
        <w:rPr>
          <w:rFonts w:hint="default" w:ascii="黑体" w:hAnsi="黑体" w:eastAsia="黑体" w:cs="黑体"/>
          <w:sz w:val="36"/>
          <w:szCs w:val="36"/>
        </w:rPr>
      </w:pPr>
      <w:r>
        <w:rPr>
          <w:rFonts w:ascii="黑体" w:hAnsi="黑体" w:eastAsia="黑体" w:cs="黑体"/>
          <w:sz w:val="36"/>
          <w:szCs w:val="36"/>
        </w:rPr>
        <w:t>申报书填写说明</w:t>
      </w:r>
    </w:p>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一、申报主体应仔细阅读《工业和信息化部办公厅关于组织开展2022年大数据产业发展试点示范项目申报工作的通知》及《2022年大数据产业发展试点示范项目申报和实施指南》（附件）。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二、申报主体需登录</w:t>
      </w:r>
      <w:r>
        <w:rPr>
          <w:rFonts w:hint="eastAsia" w:ascii="仿宋" w:hAnsi="仿宋" w:eastAsia="仿宋" w:cs="仿宋"/>
          <w:sz w:val="32"/>
          <w:szCs w:val="32"/>
        </w:rPr>
        <w:t>“2022年大数据产业发展试点示范项目申报系统”（https://www.bdcases.org.cn）</w:t>
      </w:r>
      <w:r>
        <w:rPr>
          <w:rFonts w:hint="eastAsia" w:ascii="仿宋_GB2312" w:hAnsi="仿宋_GB2312" w:eastAsia="仿宋_GB2312" w:cs="仿宋_GB2312"/>
          <w:sz w:val="32"/>
          <w:szCs w:val="32"/>
        </w:rPr>
        <w:t>，如实、详细地填写每一部分内容，要求提供证明材料处，请在附件1中进行补充，相关证明资质文件请加盖公章后上传。除另有说明外，原则上申报表中栏目不得空缺。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三、原则上，申报主体所申报的项目需拥有自主知识产权，对提供参评的全部资料的真实性负责，并签署《企业责任声明》（见附件2，由系统下载打印，加盖公章后上传）。</w:t>
      </w:r>
    </w:p>
    <w:p>
      <w:pPr>
        <w:rPr>
          <w:rFonts w:ascii="黑体" w:hAnsi="黑体" w:eastAsia="黑体" w:cs="方正仿宋_GBK"/>
          <w:sz w:val="44"/>
          <w:szCs w:val="44"/>
        </w:rPr>
      </w:pPr>
    </w:p>
    <w:p>
      <w:pPr>
        <w:pStyle w:val="3"/>
        <w:spacing w:before="0" w:after="0" w:line="560" w:lineRule="exact"/>
        <w:ind w:firstLine="562" w:firstLineChars="200"/>
        <w:rPr>
          <w:rStyle w:val="15"/>
          <w:b/>
          <w:bCs/>
          <w:sz w:val="28"/>
          <w:szCs w:val="22"/>
        </w:rPr>
        <w:sectPr>
          <w:footerReference r:id="rId15" w:type="default"/>
          <w:footerReference r:id="rId16" w:type="even"/>
          <w:pgSz w:w="11906" w:h="16838"/>
          <w:pgMar w:top="2098" w:right="1474" w:bottom="1984" w:left="1587" w:header="851" w:footer="992" w:gutter="0"/>
          <w:pgNumType w:fmt="numberInDash"/>
          <w:cols w:space="0" w:num="1"/>
          <w:docGrid w:type="lines" w:linePitch="312" w:charSpace="0"/>
        </w:sectPr>
      </w:pPr>
    </w:p>
    <w:p>
      <w:pPr>
        <w:pStyle w:val="3"/>
        <w:spacing w:before="0" w:after="0" w:line="560" w:lineRule="exact"/>
        <w:ind w:firstLine="562" w:firstLineChars="200"/>
        <w:rPr>
          <w:rStyle w:val="15"/>
          <w:b/>
          <w:bCs/>
          <w:sz w:val="28"/>
          <w:szCs w:val="22"/>
        </w:rPr>
      </w:pPr>
      <w:r>
        <w:rPr>
          <w:rStyle w:val="15"/>
          <w:b/>
          <w:bCs/>
          <w:sz w:val="28"/>
          <w:szCs w:val="22"/>
        </w:rPr>
        <w:t>一、</w:t>
      </w:r>
      <w:r>
        <w:rPr>
          <w:rStyle w:val="15"/>
          <w:rFonts w:hint="eastAsia"/>
          <w:b/>
          <w:bCs/>
          <w:sz w:val="28"/>
          <w:szCs w:val="22"/>
        </w:rPr>
        <w:t>基本信息</w:t>
      </w: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5"/>
        <w:gridCol w:w="410"/>
        <w:gridCol w:w="450"/>
        <w:gridCol w:w="637"/>
        <w:gridCol w:w="42"/>
        <w:gridCol w:w="303"/>
        <w:gridCol w:w="826"/>
        <w:gridCol w:w="976"/>
        <w:gridCol w:w="153"/>
        <w:gridCol w:w="172"/>
        <w:gridCol w:w="53"/>
        <w:gridCol w:w="904"/>
        <w:gridCol w:w="7"/>
        <w:gridCol w:w="1122"/>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15"/>
            <w:shd w:val="clear" w:color="auto" w:fill="BFBFBF"/>
            <w:vAlign w:val="center"/>
          </w:tcPr>
          <w:p>
            <w:pPr>
              <w:rPr>
                <w:rFonts w:ascii="黑体" w:hAnsi="黑体" w:eastAsia="黑体" w:cs="Times New Roman"/>
                <w:b/>
                <w:bCs/>
                <w:sz w:val="28"/>
              </w:rPr>
            </w:pPr>
            <w:r>
              <w:rPr>
                <w:rFonts w:hint="eastAsia" w:ascii="楷体" w:hAnsi="楷体" w:eastAsia="楷体" w:cs="楷体"/>
                <w:b/>
                <w:bCs/>
                <w:sz w:val="28"/>
              </w:rPr>
              <w:t>（一）申报单位情况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单位名称</w:t>
            </w:r>
          </w:p>
          <w:p>
            <w:pPr>
              <w:jc w:val="center"/>
              <w:rPr>
                <w:rFonts w:ascii="黑体" w:hAnsi="黑体" w:eastAsia="黑体" w:cs="Times New Roman"/>
              </w:rPr>
            </w:pPr>
            <w:r>
              <w:rPr>
                <w:rFonts w:ascii="黑体" w:hAnsi="黑体" w:eastAsia="黑体" w:cs="Times New Roman"/>
              </w:rPr>
              <w:t>（填写全称）</w:t>
            </w:r>
          </w:p>
        </w:tc>
        <w:tc>
          <w:tcPr>
            <w:tcW w:w="6775" w:type="dxa"/>
            <w:gridSpan w:val="13"/>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申报联系人</w:t>
            </w:r>
          </w:p>
        </w:tc>
        <w:tc>
          <w:tcPr>
            <w:tcW w:w="1087" w:type="dxa"/>
            <w:gridSpan w:val="2"/>
            <w:vAlign w:val="center"/>
          </w:tcPr>
          <w:p>
            <w:pPr>
              <w:jc w:val="center"/>
              <w:rPr>
                <w:rFonts w:ascii="黑体" w:hAnsi="黑体" w:eastAsia="黑体" w:cs="Times New Roman"/>
              </w:rPr>
            </w:pPr>
            <w:r>
              <w:rPr>
                <w:rFonts w:ascii="黑体" w:hAnsi="黑体" w:eastAsia="黑体" w:cs="Times New Roman"/>
              </w:rPr>
              <w:t>姓名</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手机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职务</w:t>
            </w:r>
          </w:p>
        </w:tc>
        <w:tc>
          <w:tcPr>
            <w:tcW w:w="2147" w:type="dxa"/>
            <w:gridSpan w:val="4"/>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传真</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1087" w:type="dxa"/>
            <w:gridSpan w:val="2"/>
            <w:vAlign w:val="center"/>
          </w:tcPr>
          <w:p>
            <w:pPr>
              <w:jc w:val="center"/>
              <w:rPr>
                <w:rFonts w:ascii="黑体" w:hAnsi="黑体" w:eastAsia="黑体" w:cs="Times New Roman"/>
              </w:rPr>
            </w:pPr>
            <w:r>
              <w:rPr>
                <w:rFonts w:ascii="黑体" w:hAnsi="黑体" w:eastAsia="黑体" w:cs="Times New Roman"/>
              </w:rPr>
              <w:t>邮箱</w:t>
            </w:r>
          </w:p>
        </w:tc>
        <w:tc>
          <w:tcPr>
            <w:tcW w:w="5688" w:type="dxa"/>
            <w:gridSpan w:val="11"/>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注册资本（万元）</w:t>
            </w:r>
          </w:p>
        </w:tc>
        <w:tc>
          <w:tcPr>
            <w:tcW w:w="3234" w:type="dxa"/>
            <w:gridSpan w:val="6"/>
            <w:vAlign w:val="center"/>
          </w:tcPr>
          <w:p>
            <w:pPr>
              <w:rPr>
                <w:rFonts w:ascii="黑体" w:hAnsi="黑体" w:eastAsia="黑体" w:cs="Times New Roman"/>
              </w:rPr>
            </w:pPr>
          </w:p>
        </w:tc>
        <w:tc>
          <w:tcPr>
            <w:tcW w:w="1289" w:type="dxa"/>
            <w:gridSpan w:val="5"/>
            <w:vAlign w:val="center"/>
          </w:tcPr>
          <w:p>
            <w:pPr>
              <w:jc w:val="center"/>
              <w:rPr>
                <w:rFonts w:ascii="黑体" w:hAnsi="黑体" w:eastAsia="黑体" w:cs="Times New Roman"/>
              </w:rPr>
            </w:pPr>
            <w:r>
              <w:rPr>
                <w:rFonts w:ascii="黑体" w:hAnsi="黑体" w:eastAsia="黑体" w:cs="Times New Roman"/>
              </w:rPr>
              <w:t>法定代表人</w:t>
            </w:r>
          </w:p>
        </w:tc>
        <w:tc>
          <w:tcPr>
            <w:tcW w:w="2252" w:type="dxa"/>
            <w:gridSpan w:val="2"/>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单位注册地址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单位办公地址</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统一社会信用代码</w:t>
            </w:r>
          </w:p>
          <w:p>
            <w:pPr>
              <w:jc w:val="center"/>
              <w:rPr>
                <w:rFonts w:ascii="黑体" w:hAnsi="黑体" w:eastAsia="黑体" w:cs="Times New Roman"/>
              </w:rPr>
            </w:pPr>
            <w:r>
              <w:rPr>
                <w:rFonts w:ascii="黑体" w:hAnsi="黑体" w:eastAsia="黑体" w:cs="Times New Roman"/>
              </w:rPr>
              <w:t>（18位）</w:t>
            </w:r>
          </w:p>
        </w:tc>
        <w:tc>
          <w:tcPr>
            <w:tcW w:w="6775" w:type="dxa"/>
            <w:gridSpan w:val="13"/>
            <w:vAlign w:val="center"/>
          </w:tcPr>
          <w:p>
            <w:pP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单位性质</w:t>
            </w:r>
          </w:p>
        </w:tc>
        <w:tc>
          <w:tcPr>
            <w:tcW w:w="6775" w:type="dxa"/>
            <w:gridSpan w:val="13"/>
            <w:vAlign w:val="center"/>
          </w:tcPr>
          <w:p>
            <w:pPr>
              <w:rPr>
                <w:rFonts w:ascii="黑体" w:hAnsi="黑体" w:eastAsia="黑体" w:cs="Times New Roman"/>
              </w:rPr>
            </w:pPr>
            <w:r>
              <w:rPr>
                <w:rFonts w:ascii="黑体" w:hAnsi="黑体" w:eastAsia="黑体" w:cs="Times New Roman"/>
              </w:rPr>
              <w:t>□政府机关  □事业单位  □社会团体  □民营企业  □外资企业</w:t>
            </w:r>
          </w:p>
          <w:p>
            <w:pPr>
              <w:rPr>
                <w:rFonts w:ascii="黑体" w:hAnsi="黑体" w:eastAsia="黑体" w:cs="Times New Roman"/>
              </w:rPr>
            </w:pPr>
            <w:r>
              <w:rPr>
                <w:rFonts w:ascii="黑体" w:hAnsi="黑体" w:eastAsia="黑体" w:cs="Times New Roman"/>
              </w:rPr>
              <w:t>□合资企业  □国有企业  □国有控股企业   □国有参股企业</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w:t>
            </w:r>
            <w:r>
              <w:rPr>
                <w:rFonts w:hint="eastAsia" w:ascii="黑体" w:hAnsi="黑体" w:eastAsia="黑体" w:cs="Times New Roman"/>
              </w:rPr>
              <w:t>在国家新型工业化产业示范基地（大数据）所属范围内</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w:t>
            </w:r>
            <w:r>
              <w:rPr>
                <w:rFonts w:hint="eastAsia" w:ascii="黑体" w:hAnsi="黑体" w:eastAsia="黑体" w:cs="Times New Roman"/>
              </w:rPr>
              <w:t>是 （基地名称：</w:t>
            </w:r>
            <w:r>
              <w:rPr>
                <w:rFonts w:hint="eastAsia" w:ascii="黑体" w:hAnsi="黑体" w:eastAsia="黑体" w:cs="Times New Roman"/>
                <w:u w:val="single"/>
              </w:rPr>
              <w:t xml:space="preserve">                         </w:t>
            </w:r>
            <w:r>
              <w:rPr>
                <w:rFonts w:hint="eastAsia"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是否开展了数据管理能力成熟度评估</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□是</w:t>
            </w:r>
            <w:r>
              <w:rPr>
                <w:rFonts w:hint="eastAsia" w:ascii="黑体" w:hAnsi="黑体" w:eastAsia="黑体" w:cs="Times New Roman"/>
              </w:rPr>
              <w:t>（评估等级为</w:t>
            </w:r>
            <w:r>
              <w:rPr>
                <w:rFonts w:ascii="黑体" w:hAnsi="黑体" w:eastAsia="黑体" w:cs="Times New Roman"/>
                <w:u w:val="single"/>
              </w:rPr>
              <w:t xml:space="preserve">    </w:t>
            </w:r>
            <w:r>
              <w:rPr>
                <w:rFonts w:hint="eastAsia" w:ascii="黑体" w:hAnsi="黑体" w:eastAsia="黑体" w:cs="Times New Roman"/>
              </w:rPr>
              <w:t>级）</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hint="eastAsia" w:ascii="黑体" w:hAnsi="黑体" w:eastAsia="黑体" w:cs="Times New Roman"/>
              </w:rPr>
              <w:t>是否在推动自主开源框架、组件和工具研发方面具有显著成效</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是  （开源框架、组件和工具名称：</w:t>
            </w:r>
            <w:r>
              <w:rPr>
                <w:rFonts w:hint="eastAsia" w:ascii="黑体" w:hAnsi="黑体" w:eastAsia="黑体" w:cs="Times New Roman"/>
                <w:u w:val="single"/>
              </w:rPr>
              <w:t xml:space="preserve">               </w:t>
            </w:r>
            <w:r>
              <w:rPr>
                <w:rFonts w:hint="eastAsia" w:ascii="黑体" w:hAnsi="黑体" w:eastAsia="黑体" w:cs="Times New Roman"/>
              </w:rPr>
              <w:t>开源渠道：</w:t>
            </w:r>
            <w:r>
              <w:rPr>
                <w:rFonts w:hint="eastAsia" w:ascii="黑体" w:hAnsi="黑体" w:eastAsia="黑体" w:cs="Times New Roman"/>
                <w:u w:val="single"/>
              </w:rPr>
              <w:t xml:space="preserve">      </w:t>
            </w:r>
            <w:r>
              <w:rPr>
                <w:rFonts w:hint="eastAsia" w:ascii="黑体" w:hAnsi="黑体" w:eastAsia="黑体" w:cs="Times New Roman"/>
              </w:rPr>
              <w:t>）</w:t>
            </w:r>
          </w:p>
          <w:p>
            <w:pPr>
              <w:ind w:left="420" w:hanging="420"/>
              <w:rPr>
                <w:rFonts w:ascii="黑体" w:hAnsi="黑体" w:eastAsia="黑体" w:cs="Times New Roman"/>
              </w:rPr>
            </w:pPr>
            <w:r>
              <w:rPr>
                <w:rFonts w:ascii="黑体" w:hAnsi="黑体" w:eastAsia="黑体" w:cs="Times New Roman"/>
              </w:rPr>
              <w:t>□</w:t>
            </w:r>
            <w:r>
              <w:rPr>
                <w:rFonts w:hint="eastAsia" w:ascii="黑体" w:hAnsi="黑体" w:eastAsia="黑体" w:cs="Times New Roman"/>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restart"/>
            <w:vAlign w:val="center"/>
          </w:tcPr>
          <w:p>
            <w:pPr>
              <w:jc w:val="center"/>
              <w:rPr>
                <w:rFonts w:ascii="黑体" w:hAnsi="黑体" w:eastAsia="黑体" w:cs="Times New Roman"/>
              </w:rPr>
            </w:pPr>
            <w:r>
              <w:rPr>
                <w:rFonts w:ascii="黑体" w:hAnsi="黑体" w:eastAsia="黑体" w:cs="Times New Roman"/>
              </w:rPr>
              <w:t>公司业务范围</w:t>
            </w:r>
          </w:p>
        </w:tc>
        <w:tc>
          <w:tcPr>
            <w:tcW w:w="6775" w:type="dxa"/>
            <w:gridSpan w:val="13"/>
            <w:vAlign w:val="center"/>
          </w:tcPr>
          <w:p>
            <w:pPr>
              <w:ind w:left="420" w:hanging="420"/>
              <w:jc w:val="center"/>
              <w:rPr>
                <w:rFonts w:ascii="黑体" w:hAnsi="黑体" w:eastAsia="黑体" w:cs="Times New Roman"/>
              </w:rPr>
            </w:pPr>
            <w:r>
              <w:rPr>
                <w:rFonts w:hint="eastAsia" w:ascii="黑体" w:hAnsi="黑体" w:eastAsia="黑体" w:cs="Times New Roman"/>
              </w:rPr>
              <w:t>数据要素市场服务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数据资源/产品提供</w:t>
            </w:r>
            <w:r>
              <w:rPr>
                <w:rFonts w:ascii="黑体" w:hAnsi="黑体" w:eastAsia="黑体" w:cs="Times New Roman"/>
              </w:rPr>
              <w:t xml:space="preserve"> □</w:t>
            </w:r>
            <w:r>
              <w:rPr>
                <w:rFonts w:hint="eastAsia" w:ascii="黑体" w:hAnsi="黑体" w:eastAsia="黑体" w:cs="Times New Roman"/>
              </w:rPr>
              <w:t>数据交易服务</w:t>
            </w:r>
            <w:r>
              <w:rPr>
                <w:rFonts w:ascii="黑体" w:hAnsi="黑体" w:eastAsia="黑体" w:cs="Times New Roman"/>
              </w:rPr>
              <w:t xml:space="preserve"> □</w:t>
            </w:r>
            <w:r>
              <w:rPr>
                <w:rFonts w:hint="eastAsia" w:ascii="黑体" w:hAnsi="黑体" w:eastAsia="黑体" w:cs="Times New Roman"/>
              </w:rPr>
              <w:t xml:space="preserve">数据价值评估 </w:t>
            </w:r>
            <w:r>
              <w:rPr>
                <w:rFonts w:ascii="黑体" w:hAnsi="黑体" w:eastAsia="黑体" w:cs="Times New Roman"/>
              </w:rPr>
              <w:t>□</w:t>
            </w:r>
            <w:r>
              <w:rPr>
                <w:rFonts w:hint="eastAsia" w:ascii="黑体" w:hAnsi="黑体" w:eastAsia="黑体" w:cs="Times New Roman"/>
              </w:rPr>
              <w:t>数据登记结算</w:t>
            </w:r>
            <w:r>
              <w:rPr>
                <w:rFonts w:ascii="黑体" w:hAnsi="黑体" w:eastAsia="黑体" w:cs="Times New Roman"/>
              </w:rPr>
              <w:t xml:space="preserve"> □</w:t>
            </w:r>
            <w:r>
              <w:rPr>
                <w:rFonts w:hint="eastAsia" w:ascii="黑体" w:hAnsi="黑体" w:eastAsia="黑体" w:cs="Times New Roman"/>
              </w:rPr>
              <w:t>数据交易撮合</w:t>
            </w:r>
            <w:r>
              <w:rPr>
                <w:rFonts w:ascii="黑体" w:hAnsi="黑体" w:eastAsia="黑体" w:cs="Times New Roman"/>
              </w:rPr>
              <w:t xml:space="preserve"> □</w:t>
            </w:r>
            <w:r>
              <w:rPr>
                <w:rFonts w:hint="eastAsia" w:ascii="黑体" w:hAnsi="黑体" w:eastAsia="黑体" w:cs="Times New Roman"/>
              </w:rPr>
              <w:t>数据争议仲裁</w:t>
            </w:r>
          </w:p>
          <w:p>
            <w:pPr>
              <w:ind w:left="420" w:hanging="420"/>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大数据技术</w:t>
            </w:r>
            <w:r>
              <w:rPr>
                <w:rFonts w:hint="eastAsia" w:ascii="黑体" w:hAnsi="黑体" w:eastAsia="黑体" w:cs="Times New Roman"/>
              </w:rPr>
              <w:t>研发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□采集 □存储 □</w:t>
            </w:r>
            <w:r>
              <w:rPr>
                <w:rFonts w:hint="eastAsia" w:ascii="黑体" w:hAnsi="黑体" w:eastAsia="黑体" w:cs="Times New Roman"/>
              </w:rPr>
              <w:t xml:space="preserve">加工 </w:t>
            </w:r>
            <w:r>
              <w:rPr>
                <w:rFonts w:ascii="黑体" w:hAnsi="黑体" w:eastAsia="黑体" w:cs="Times New Roman"/>
              </w:rPr>
              <w:t>□分析 □挖掘 □可视化 □安全</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流通交易</w:t>
            </w:r>
          </w:p>
          <w:p>
            <w:pPr>
              <w:jc w:val="left"/>
              <w:rPr>
                <w:rFonts w:ascii="黑体" w:hAnsi="黑体" w:eastAsia="黑体" w:cs="Times New Roman"/>
              </w:rPr>
            </w:pPr>
            <w:r>
              <w:rPr>
                <w:rFonts w:ascii="黑体" w:hAnsi="黑体" w:eastAsia="黑体" w:cs="Times New Roman"/>
              </w:rPr>
              <w:t>□其他（请注明）：</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center"/>
              <w:rPr>
                <w:rFonts w:ascii="黑体" w:hAnsi="黑体" w:eastAsia="黑体" w:cs="Times New Roman"/>
              </w:rPr>
            </w:pPr>
            <w:r>
              <w:rPr>
                <w:rFonts w:ascii="黑体" w:hAnsi="黑体" w:eastAsia="黑体" w:cs="Times New Roman"/>
              </w:rPr>
              <w:t>大数据应用</w:t>
            </w:r>
            <w:r>
              <w:rPr>
                <w:rFonts w:hint="eastAsia" w:ascii="黑体" w:hAnsi="黑体" w:eastAsia="黑体" w:cs="Times New Roman"/>
              </w:rPr>
              <w:t>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65" w:type="dxa"/>
            <w:gridSpan w:val="2"/>
            <w:vMerge w:val="continue"/>
            <w:vAlign w:val="center"/>
          </w:tcPr>
          <w:p>
            <w:pPr>
              <w:jc w:val="center"/>
              <w:rPr>
                <w:rFonts w:ascii="黑体" w:hAnsi="黑体" w:eastAsia="黑体" w:cs="Times New Roman"/>
              </w:rPr>
            </w:pPr>
          </w:p>
        </w:tc>
        <w:tc>
          <w:tcPr>
            <w:tcW w:w="6775" w:type="dxa"/>
            <w:gridSpan w:val="13"/>
            <w:vAlign w:val="center"/>
          </w:tcPr>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工业：（□制造</w:t>
            </w:r>
            <w:r>
              <w:rPr>
                <w:rFonts w:ascii="黑体" w:hAnsi="黑体" w:eastAsia="黑体" w:cs="Times New Roman"/>
              </w:rPr>
              <w:t xml:space="preserve">   □</w:t>
            </w:r>
            <w:r>
              <w:rPr>
                <w:rFonts w:hint="eastAsia" w:ascii="黑体" w:hAnsi="黑体" w:eastAsia="黑体" w:cs="Times New Roman"/>
              </w:rPr>
              <w:t>汽车</w:t>
            </w:r>
            <w:r>
              <w:rPr>
                <w:rFonts w:ascii="黑体" w:hAnsi="黑体" w:eastAsia="黑体" w:cs="Times New Roman"/>
              </w:rPr>
              <w:t xml:space="preserve">   □</w:t>
            </w:r>
            <w:r>
              <w:rPr>
                <w:rFonts w:hint="eastAsia" w:ascii="黑体" w:hAnsi="黑体" w:eastAsia="黑体" w:cs="Times New Roman"/>
              </w:rPr>
              <w:t>航空</w:t>
            </w:r>
            <w:r>
              <w:rPr>
                <w:rFonts w:ascii="黑体" w:hAnsi="黑体" w:eastAsia="黑体" w:cs="Times New Roman"/>
              </w:rPr>
              <w:t xml:space="preserve">   □</w:t>
            </w:r>
            <w:r>
              <w:rPr>
                <w:rFonts w:hint="eastAsia" w:ascii="黑体" w:hAnsi="黑体" w:eastAsia="黑体" w:cs="Times New Roman"/>
              </w:rPr>
              <w:t>钢铁</w:t>
            </w:r>
            <w:r>
              <w:rPr>
                <w:rFonts w:ascii="黑体" w:hAnsi="黑体" w:eastAsia="黑体" w:cs="Times New Roman"/>
              </w:rPr>
              <w:t xml:space="preserve">   □</w:t>
            </w:r>
            <w:r>
              <w:rPr>
                <w:rFonts w:hint="eastAsia" w:ascii="黑体" w:hAnsi="黑体" w:eastAsia="黑体" w:cs="Times New Roman"/>
              </w:rPr>
              <w:t>船舶</w:t>
            </w:r>
            <w:r>
              <w:rPr>
                <w:rFonts w:ascii="黑体" w:hAnsi="黑体" w:eastAsia="黑体" w:cs="Times New Roman"/>
              </w:rPr>
              <w:t xml:space="preserve">   □</w:t>
            </w:r>
            <w:r>
              <w:rPr>
                <w:rFonts w:hint="eastAsia" w:ascii="黑体" w:hAnsi="黑体" w:eastAsia="黑体" w:cs="Times New Roman"/>
              </w:rPr>
              <w:t xml:space="preserve">石化化工   </w:t>
            </w:r>
            <w:r>
              <w:rPr>
                <w:rFonts w:ascii="黑体" w:hAnsi="黑体" w:eastAsia="黑体" w:cs="Times New Roman"/>
              </w:rPr>
              <w:t>□</w:t>
            </w:r>
            <w:r>
              <w:rPr>
                <w:rFonts w:hint="eastAsia" w:ascii="黑体" w:hAnsi="黑体" w:eastAsia="黑体" w:cs="Times New Roman"/>
              </w:rPr>
              <w:t>建筑</w:t>
            </w:r>
            <w:r>
              <w:rPr>
                <w:rFonts w:ascii="黑体" w:hAnsi="黑体" w:eastAsia="黑体" w:cs="Times New Roman"/>
              </w:rPr>
              <w:t>材料   □</w:t>
            </w:r>
            <w:r>
              <w:rPr>
                <w:rFonts w:hint="eastAsia" w:ascii="黑体" w:hAnsi="黑体" w:eastAsia="黑体" w:cs="Times New Roman"/>
              </w:rPr>
              <w:t>有色金属</w:t>
            </w:r>
            <w:r>
              <w:rPr>
                <w:rFonts w:ascii="黑体" w:hAnsi="黑体" w:eastAsia="黑体" w:cs="Times New Roman"/>
              </w:rPr>
              <w:t xml:space="preserve">    □</w:t>
            </w:r>
            <w:r>
              <w:rPr>
                <w:rFonts w:hint="eastAsia" w:ascii="黑体" w:hAnsi="黑体" w:eastAsia="黑体" w:cs="Times New Roman"/>
              </w:rPr>
              <w:t>纺织</w:t>
            </w:r>
            <w:r>
              <w:rPr>
                <w:rFonts w:ascii="黑体" w:hAnsi="黑体" w:eastAsia="黑体" w:cs="Times New Roman"/>
              </w:rPr>
              <w:t xml:space="preserve"> </w:t>
            </w:r>
            <w:r>
              <w:rPr>
                <w:rFonts w:hint="eastAsia" w:ascii="黑体" w:hAnsi="黑体" w:eastAsia="黑体" w:cs="Times New Roman"/>
              </w:rPr>
              <w:t xml:space="preserve">  </w:t>
            </w:r>
            <w:r>
              <w:rPr>
                <w:rFonts w:ascii="黑体" w:hAnsi="黑体" w:eastAsia="黑体" w:cs="Times New Roman"/>
              </w:rPr>
              <w:t>□</w:t>
            </w:r>
            <w:r>
              <w:rPr>
                <w:rFonts w:hint="eastAsia" w:ascii="黑体" w:hAnsi="黑体" w:eastAsia="黑体" w:cs="Times New Roman"/>
              </w:rPr>
              <w:t>能源</w:t>
            </w:r>
            <w:r>
              <w:rPr>
                <w:rFonts w:ascii="黑体" w:hAnsi="黑体" w:eastAsia="黑体" w:cs="Times New Roman"/>
              </w:rPr>
              <w:t xml:space="preserve">   </w:t>
            </w:r>
            <w:r>
              <w:rPr>
                <w:rFonts w:hint="eastAsia" w:ascii="黑体" w:hAnsi="黑体" w:eastAsia="黑体" w:cs="Times New Roman"/>
              </w:rPr>
              <w:t>□电力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rPr>
            </w:pPr>
            <w:r>
              <w:rPr>
                <w:rFonts w:ascii="黑体" w:hAnsi="黑体" w:eastAsia="黑体" w:cs="Times New Roman"/>
              </w:rPr>
              <w:t>□</w:t>
            </w:r>
            <w:r>
              <w:rPr>
                <w:rFonts w:hint="eastAsia" w:ascii="黑体" w:hAnsi="黑体" w:eastAsia="黑体" w:cs="Times New Roman"/>
              </w:rPr>
              <w:t>农业：（□种业   □农田   □种植   □畜牧   □渔业   □农机   □农垦   □其他：</w:t>
            </w:r>
            <w:r>
              <w:rPr>
                <w:rFonts w:ascii="黑体" w:hAnsi="黑体" w:eastAsia="黑体" w:cs="Times New Roman"/>
                <w:u w:val="single"/>
              </w:rPr>
              <w:t xml:space="preserve">                           </w:t>
            </w:r>
            <w:r>
              <w:rPr>
                <w:rFonts w:hint="eastAsia" w:ascii="黑体" w:hAnsi="黑体" w:eastAsia="黑体" w:cs="Times New Roman"/>
              </w:rPr>
              <w:t>）</w:t>
            </w:r>
          </w:p>
          <w:p>
            <w:pPr>
              <w:jc w:val="left"/>
              <w:rPr>
                <w:rFonts w:ascii="黑体" w:hAnsi="黑体" w:eastAsia="黑体" w:cs="Times New Roman"/>
                <w:u w:val="single"/>
              </w:rPr>
            </w:pPr>
            <w:r>
              <w:rPr>
                <w:rFonts w:ascii="黑体" w:hAnsi="黑体" w:eastAsia="黑体" w:cs="Times New Roman"/>
              </w:rPr>
              <w:t>□</w:t>
            </w:r>
            <w:r>
              <w:rPr>
                <w:rFonts w:hint="eastAsia" w:ascii="黑体" w:hAnsi="黑体" w:eastAsia="黑体" w:cs="Times New Roman"/>
              </w:rPr>
              <w:t>服务业：（□政务</w:t>
            </w:r>
            <w:r>
              <w:rPr>
                <w:rFonts w:ascii="黑体" w:hAnsi="黑体" w:eastAsia="黑体" w:cs="Times New Roman"/>
              </w:rPr>
              <w:t xml:space="preserve">   □</w:t>
            </w:r>
            <w:r>
              <w:rPr>
                <w:rFonts w:hint="eastAsia" w:ascii="黑体" w:hAnsi="黑体" w:eastAsia="黑体" w:cs="Times New Roman"/>
              </w:rPr>
              <w:t>民生</w:t>
            </w:r>
            <w:r>
              <w:rPr>
                <w:rFonts w:ascii="黑体" w:hAnsi="黑体" w:eastAsia="黑体" w:cs="Times New Roman"/>
              </w:rPr>
              <w:t xml:space="preserve">   □</w:t>
            </w:r>
            <w:r>
              <w:rPr>
                <w:rFonts w:hint="eastAsia" w:ascii="黑体" w:hAnsi="黑体" w:eastAsia="黑体" w:cs="Times New Roman"/>
              </w:rPr>
              <w:t xml:space="preserve">通信   </w:t>
            </w:r>
            <w:r>
              <w:rPr>
                <w:rFonts w:ascii="黑体" w:hAnsi="黑体" w:eastAsia="黑体" w:cs="Times New Roman"/>
              </w:rPr>
              <w:t>□</w:t>
            </w:r>
            <w:r>
              <w:rPr>
                <w:rFonts w:hint="eastAsia" w:ascii="黑体" w:hAnsi="黑体" w:eastAsia="黑体" w:cs="Times New Roman"/>
              </w:rPr>
              <w:t xml:space="preserve">物流   </w:t>
            </w:r>
            <w:r>
              <w:rPr>
                <w:rFonts w:ascii="黑体" w:hAnsi="黑体" w:eastAsia="黑体" w:cs="Times New Roman"/>
              </w:rPr>
              <w:t>□</w:t>
            </w:r>
            <w:r>
              <w:rPr>
                <w:rFonts w:hint="eastAsia" w:ascii="黑体" w:hAnsi="黑体" w:eastAsia="黑体" w:cs="Times New Roman"/>
              </w:rPr>
              <w:t xml:space="preserve">金融   </w:t>
            </w:r>
            <w:r>
              <w:rPr>
                <w:rFonts w:ascii="黑体" w:hAnsi="黑体" w:eastAsia="黑体" w:cs="Times New Roman"/>
              </w:rPr>
              <w:t>□</w:t>
            </w:r>
            <w:r>
              <w:rPr>
                <w:rFonts w:hint="eastAsia" w:ascii="黑体" w:hAnsi="黑体" w:eastAsia="黑体" w:cs="Times New Roman"/>
              </w:rPr>
              <w:t>保险  □其他：</w:t>
            </w:r>
            <w:r>
              <w:rPr>
                <w:rFonts w:ascii="黑体" w:hAnsi="黑体" w:eastAsia="黑体" w:cs="Times New Roman"/>
                <w:u w:val="single"/>
              </w:rPr>
              <w:t xml:space="preserve">                           </w:t>
            </w:r>
            <w:r>
              <w:rPr>
                <w:rFonts w:hint="eastAsia" w:ascii="黑体" w:hAnsi="黑体" w:eastAsia="黑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是否上市公司</w:t>
            </w:r>
          </w:p>
        </w:tc>
        <w:tc>
          <w:tcPr>
            <w:tcW w:w="6775" w:type="dxa"/>
            <w:gridSpan w:val="13"/>
            <w:vAlign w:val="center"/>
          </w:tcPr>
          <w:p>
            <w:pPr>
              <w:rPr>
                <w:rFonts w:ascii="黑体" w:hAnsi="黑体" w:eastAsia="黑体" w:cs="Times New Roman"/>
              </w:rPr>
            </w:pPr>
            <w:r>
              <w:rPr>
                <w:rFonts w:ascii="黑体" w:hAnsi="黑体" w:eastAsia="黑体" w:cs="Times New Roman"/>
              </w:rPr>
              <w:t>□是（上市时间：</w:t>
            </w:r>
            <w:r>
              <w:rPr>
                <w:rFonts w:ascii="黑体" w:hAnsi="黑体" w:eastAsia="黑体" w:cs="Times New Roman"/>
                <w:u w:val="single"/>
              </w:rPr>
              <w:t xml:space="preserve">        </w:t>
            </w:r>
            <w:r>
              <w:rPr>
                <w:rFonts w:ascii="黑体" w:hAnsi="黑体" w:eastAsia="黑体" w:cs="Times New Roman"/>
              </w:rPr>
              <w:t>，上市地点：</w:t>
            </w:r>
            <w:r>
              <w:rPr>
                <w:rFonts w:ascii="黑体" w:hAnsi="黑体" w:eastAsia="黑体" w:cs="Times New Roman"/>
                <w:u w:val="single"/>
              </w:rPr>
              <w:t xml:space="preserve">        </w:t>
            </w:r>
            <w:r>
              <w:rPr>
                <w:rFonts w:ascii="黑体" w:hAnsi="黑体" w:eastAsia="黑体" w:cs="Times New Roman"/>
              </w:rPr>
              <w:t>，股票代码：</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是否有业务出口</w:t>
            </w:r>
          </w:p>
        </w:tc>
        <w:tc>
          <w:tcPr>
            <w:tcW w:w="6775" w:type="dxa"/>
            <w:gridSpan w:val="13"/>
            <w:vAlign w:val="center"/>
          </w:tcPr>
          <w:p>
            <w:pPr>
              <w:rPr>
                <w:rFonts w:ascii="黑体" w:hAnsi="黑体" w:eastAsia="黑体" w:cs="Times New Roman"/>
              </w:rPr>
            </w:pPr>
            <w:r>
              <w:rPr>
                <w:rFonts w:ascii="黑体" w:hAnsi="黑体" w:eastAsia="黑体" w:cs="Times New Roman"/>
              </w:rPr>
              <w:t>□是（主要出口地：</w:t>
            </w:r>
            <w:r>
              <w:rPr>
                <w:rFonts w:ascii="黑体" w:hAnsi="黑体" w:eastAsia="黑体" w:cs="Times New Roman"/>
                <w:u w:val="single"/>
              </w:rPr>
              <w:t xml:space="preserve">           </w:t>
            </w:r>
            <w:r>
              <w:rPr>
                <w:rFonts w:ascii="黑体" w:hAnsi="黑体" w:eastAsia="黑体" w:cs="Times New Roman"/>
              </w:rPr>
              <w:t>）</w:t>
            </w:r>
          </w:p>
          <w:p>
            <w:pPr>
              <w:rPr>
                <w:rFonts w:ascii="黑体" w:hAnsi="黑体" w:eastAsia="黑体" w:cs="Times New Roman"/>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是否融资</w:t>
            </w:r>
          </w:p>
        </w:tc>
        <w:tc>
          <w:tcPr>
            <w:tcW w:w="6775" w:type="dxa"/>
            <w:gridSpan w:val="13"/>
            <w:vAlign w:val="center"/>
          </w:tcPr>
          <w:p>
            <w:pPr>
              <w:rPr>
                <w:rFonts w:ascii="黑体" w:hAnsi="黑体" w:eastAsia="黑体" w:cs="Times New Roman"/>
              </w:rPr>
            </w:pPr>
            <w:r>
              <w:rPr>
                <w:rFonts w:ascii="黑体" w:hAnsi="黑体" w:eastAsia="黑体" w:cs="Times New Roman"/>
              </w:rPr>
              <w:t>□是（企业目前融资轮次：□未融资□</w:t>
            </w:r>
            <w:r>
              <w:rPr>
                <w:rFonts w:hint="eastAsia" w:ascii="黑体" w:hAnsi="黑体" w:eastAsia="黑体" w:cs="Times New Roman"/>
              </w:rPr>
              <w:t>种子</w:t>
            </w:r>
            <w:r>
              <w:rPr>
                <w:rFonts w:ascii="黑体" w:hAnsi="黑体" w:eastAsia="黑体" w:cs="Times New Roman"/>
              </w:rPr>
              <w:t>轮□</w:t>
            </w:r>
            <w:r>
              <w:rPr>
                <w:rFonts w:hint="eastAsia" w:ascii="黑体" w:hAnsi="黑体" w:eastAsia="黑体" w:cs="Times New Roman"/>
              </w:rPr>
              <w:t>天使</w:t>
            </w:r>
            <w:r>
              <w:rPr>
                <w:rFonts w:ascii="黑体" w:hAnsi="黑体" w:eastAsia="黑体" w:cs="Times New Roman"/>
              </w:rPr>
              <w:t>轮□</w:t>
            </w:r>
            <w:r>
              <w:rPr>
                <w:rFonts w:hint="eastAsia" w:ascii="黑体" w:hAnsi="黑体" w:eastAsia="黑体" w:cs="Times New Roman"/>
              </w:rPr>
              <w:t>Pre-A</w:t>
            </w:r>
            <w:r>
              <w:rPr>
                <w:rFonts w:ascii="黑体" w:hAnsi="黑体" w:eastAsia="黑体" w:cs="Times New Roman"/>
              </w:rPr>
              <w:t>轮□A轮□</w:t>
            </w:r>
            <w:r>
              <w:rPr>
                <w:rFonts w:hint="eastAsia" w:ascii="黑体" w:hAnsi="黑体" w:eastAsia="黑体" w:cs="Times New Roman"/>
              </w:rPr>
              <w:t>A+</w:t>
            </w:r>
            <w:r>
              <w:rPr>
                <w:rFonts w:ascii="黑体" w:hAnsi="黑体" w:eastAsia="黑体" w:cs="Times New Roman"/>
              </w:rPr>
              <w:t>轮□B轮□C轮□</w:t>
            </w:r>
            <w:r>
              <w:rPr>
                <w:rFonts w:hint="eastAsia" w:ascii="黑体" w:hAnsi="黑体" w:eastAsia="黑体" w:cs="Times New Roman"/>
              </w:rPr>
              <w:t>BAT</w:t>
            </w:r>
            <w:r>
              <w:rPr>
                <w:rFonts w:ascii="黑体" w:hAnsi="黑体" w:eastAsia="黑体" w:cs="Times New Roman"/>
              </w:rPr>
              <w:t>轮□</w:t>
            </w:r>
            <w:r>
              <w:rPr>
                <w:rFonts w:hint="eastAsia" w:ascii="黑体" w:hAnsi="黑体" w:eastAsia="黑体" w:cs="Times New Roman"/>
              </w:rPr>
              <w:t>Pre-IPO</w:t>
            </w:r>
            <w:r>
              <w:rPr>
                <w:rFonts w:ascii="黑体" w:hAnsi="黑体" w:eastAsia="黑体" w:cs="Times New Roman"/>
              </w:rPr>
              <w:t>轮□</w:t>
            </w:r>
            <w:r>
              <w:rPr>
                <w:rFonts w:hint="eastAsia" w:ascii="黑体" w:hAnsi="黑体" w:eastAsia="黑体" w:cs="Times New Roman"/>
              </w:rPr>
              <w:t>IPO</w:t>
            </w:r>
            <w:r>
              <w:rPr>
                <w:rFonts w:ascii="黑体" w:hAnsi="黑体" w:eastAsia="黑体" w:cs="Times New Roman"/>
              </w:rPr>
              <w:t>轮）</w:t>
            </w:r>
          </w:p>
          <w:p>
            <w:pPr>
              <w:jc w:val="left"/>
              <w:rPr>
                <w:rFonts w:ascii="黑体" w:hAnsi="黑体" w:eastAsia="黑体" w:cs="Times New Roman"/>
                <w:u w:val="single"/>
              </w:rPr>
            </w:pPr>
            <w:r>
              <w:rPr>
                <w:rFonts w:hint="eastAsia" w:ascii="黑体" w:hAnsi="黑体" w:eastAsia="黑体" w:cs="Times New Roman"/>
              </w:rPr>
              <w:t>累计融资金额（万元）</w:t>
            </w:r>
            <w:r>
              <w:rPr>
                <w:rFonts w:ascii="黑体" w:hAnsi="黑体" w:eastAsia="黑体" w:cs="Times New Roman"/>
              </w:rPr>
              <w:t>：</w:t>
            </w:r>
            <w:r>
              <w:rPr>
                <w:rFonts w:ascii="黑体" w:hAnsi="黑体" w:eastAsia="黑体" w:cs="Times New Roman"/>
                <w:u w:val="single"/>
              </w:rPr>
              <w:t xml:space="preserve">                </w:t>
            </w:r>
          </w:p>
          <w:p>
            <w:pPr>
              <w:jc w:val="left"/>
              <w:rPr>
                <w:rFonts w:ascii="黑体" w:hAnsi="黑体" w:eastAsia="黑体" w:cs="Times New Roman"/>
                <w:u w:val="single"/>
              </w:rPr>
            </w:pPr>
            <w:r>
              <w:rPr>
                <w:rFonts w:ascii="黑体" w:hAnsi="黑体" w:eastAsia="黑体"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相关荣誉</w:t>
            </w:r>
          </w:p>
          <w:p>
            <w:pPr>
              <w:jc w:val="center"/>
              <w:rPr>
                <w:rFonts w:ascii="黑体" w:hAnsi="黑体" w:eastAsia="黑体" w:cs="Times New Roman"/>
              </w:rPr>
            </w:pPr>
            <w:r>
              <w:rPr>
                <w:rFonts w:ascii="黑体" w:hAnsi="黑体" w:eastAsia="黑体" w:cs="Times New Roman"/>
              </w:rPr>
              <w:t>（需在附件提</w:t>
            </w:r>
          </w:p>
          <w:p>
            <w:pPr>
              <w:jc w:val="center"/>
              <w:rPr>
                <w:rFonts w:ascii="黑体" w:hAnsi="黑体" w:eastAsia="黑体" w:cs="Times New Roman"/>
              </w:rPr>
            </w:pPr>
            <w:r>
              <w:rPr>
                <w:rFonts w:ascii="黑体" w:hAnsi="黑体" w:eastAsia="黑体" w:cs="Times New Roman"/>
              </w:rPr>
              <w:t>供证明材料）</w:t>
            </w:r>
          </w:p>
        </w:tc>
        <w:tc>
          <w:tcPr>
            <w:tcW w:w="6775" w:type="dxa"/>
            <w:gridSpan w:val="13"/>
            <w:vAlign w:val="center"/>
          </w:tcPr>
          <w:p>
            <w:pPr>
              <w:rPr>
                <w:rFonts w:ascii="黑体" w:hAnsi="黑体" w:eastAsia="黑体" w:cs="Times New Roman"/>
              </w:rPr>
            </w:pPr>
            <w:r>
              <w:rPr>
                <w:rFonts w:ascii="黑体" w:hAnsi="黑体" w:eastAsia="黑体" w:cs="Times New Roman"/>
              </w:rPr>
              <w:t>高新技术企业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企业技术中心   □国家级/□省市级  授予年份：</w:t>
            </w:r>
            <w:r>
              <w:rPr>
                <w:rFonts w:ascii="黑体" w:hAnsi="黑体" w:eastAsia="黑体" w:cs="Times New Roman"/>
                <w:u w:val="single"/>
              </w:rPr>
              <w:t xml:space="preserve">        </w:t>
            </w:r>
            <w:r>
              <w:rPr>
                <w:rFonts w:ascii="黑体" w:hAnsi="黑体" w:eastAsia="黑体" w:cs="Times New Roman"/>
              </w:rPr>
              <w:t>年</w:t>
            </w:r>
          </w:p>
          <w:p>
            <w:pPr>
              <w:rPr>
                <w:rFonts w:ascii="黑体" w:hAnsi="黑体" w:eastAsia="黑体" w:cs="Times New Roman"/>
              </w:rPr>
            </w:pPr>
            <w:r>
              <w:rPr>
                <w:rFonts w:ascii="黑体" w:hAnsi="黑体" w:eastAsia="黑体" w:cs="Times New Roman"/>
              </w:rPr>
              <w:t>重点实验室     □国家级/□省市级  授予年份：</w:t>
            </w:r>
            <w:r>
              <w:rPr>
                <w:rFonts w:ascii="黑体" w:hAnsi="黑体" w:eastAsia="黑体" w:cs="Times New Roman"/>
                <w:u w:val="single"/>
              </w:rPr>
              <w:t xml:space="preserve">        </w:t>
            </w:r>
            <w:r>
              <w:rPr>
                <w:rFonts w:ascii="黑体" w:hAnsi="黑体" w:eastAsia="黑体" w:cs="Times New Roman"/>
              </w:rPr>
              <w:t>年</w:t>
            </w:r>
          </w:p>
          <w:p>
            <w:pPr>
              <w:jc w:val="left"/>
              <w:rPr>
                <w:rFonts w:ascii="黑体" w:hAnsi="黑体" w:eastAsia="黑体" w:cs="Times New Roman"/>
              </w:rPr>
            </w:pPr>
            <w:r>
              <w:rPr>
                <w:rFonts w:ascii="黑体" w:hAnsi="黑体" w:eastAsia="黑体" w:cs="Times New Roman"/>
              </w:rPr>
              <w:t>其他市级以上荣誉自行添加：</w:t>
            </w:r>
            <w:r>
              <w:rPr>
                <w:rFonts w:ascii="黑体" w:hAnsi="黑体" w:eastAsia="黑体" w:cs="Times New Roman"/>
                <w:u w:val="single"/>
              </w:rPr>
              <w:t xml:space="preserve">                                                </w:t>
            </w:r>
          </w:p>
          <w:p>
            <w:pPr>
              <w:jc w:val="left"/>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p>
            <w:pPr>
              <w:rPr>
                <w:rFonts w:ascii="黑体" w:hAnsi="黑体" w:eastAsia="黑体" w:cs="Times New Roman"/>
              </w:rPr>
            </w:pPr>
            <w:r>
              <w:rPr>
                <w:rFonts w:ascii="黑体" w:hAnsi="黑体" w:eastAsia="黑体" w:cs="Times New Roman"/>
                <w:u w:val="single"/>
              </w:rPr>
              <w:t xml:space="preserve">                                            </w:t>
            </w:r>
            <w:r>
              <w:rPr>
                <w:rFonts w:hint="eastAsia" w:ascii="黑体" w:hAnsi="黑体" w:eastAsia="黑体" w:cs="Times New Roman"/>
                <w:u w:val="single"/>
              </w:rPr>
              <w:t xml:space="preserve">  </w:t>
            </w:r>
            <w:r>
              <w:rPr>
                <w:rFonts w:ascii="黑体" w:hAnsi="黑体"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5" w:type="dxa"/>
            <w:gridSpan w:val="2"/>
            <w:vAlign w:val="center"/>
          </w:tcPr>
          <w:p>
            <w:pPr>
              <w:jc w:val="center"/>
              <w:rPr>
                <w:rFonts w:ascii="黑体" w:hAnsi="黑体" w:eastAsia="黑体" w:cs="Times New Roman"/>
              </w:rPr>
            </w:pPr>
            <w:r>
              <w:rPr>
                <w:rFonts w:ascii="黑体" w:hAnsi="黑体" w:eastAsia="黑体" w:cs="Times New Roman"/>
              </w:rPr>
              <w:t>研发能力</w:t>
            </w:r>
          </w:p>
          <w:p>
            <w:pPr>
              <w:jc w:val="center"/>
              <w:rPr>
                <w:rFonts w:ascii="黑体" w:hAnsi="黑体" w:eastAsia="黑体" w:cs="Times New Roman"/>
              </w:rPr>
            </w:pPr>
            <w:r>
              <w:rPr>
                <w:rFonts w:ascii="黑体" w:hAnsi="黑体" w:eastAsia="黑体" w:cs="Times New Roman"/>
              </w:rPr>
              <w:t>（需在附件提供证明材料）</w:t>
            </w:r>
          </w:p>
        </w:tc>
        <w:tc>
          <w:tcPr>
            <w:tcW w:w="1129" w:type="dxa"/>
            <w:gridSpan w:val="3"/>
            <w:vAlign w:val="center"/>
          </w:tcPr>
          <w:p>
            <w:pPr>
              <w:rPr>
                <w:rFonts w:ascii="黑体" w:hAnsi="黑体" w:eastAsia="黑体" w:cs="Times New Roman"/>
              </w:rPr>
            </w:pPr>
            <w:r>
              <w:rPr>
                <w:rFonts w:ascii="黑体" w:hAnsi="黑体" w:eastAsia="黑体" w:cs="Times New Roman"/>
              </w:rPr>
              <w:t>获得</w:t>
            </w:r>
            <w:r>
              <w:rPr>
                <w:rFonts w:hint="eastAsia" w:ascii="黑体" w:hAnsi="黑体" w:eastAsia="黑体" w:cs="Times New Roman"/>
              </w:rPr>
              <w:t>大数据相关</w:t>
            </w:r>
            <w:r>
              <w:rPr>
                <w:rFonts w:ascii="黑体" w:hAnsi="黑体" w:eastAsia="黑体" w:cs="Times New Roman"/>
              </w:rPr>
              <w:t>专利</w:t>
            </w:r>
            <w:r>
              <w:rPr>
                <w:rFonts w:hint="eastAsia" w:ascii="黑体" w:hAnsi="黑体" w:eastAsia="黑体" w:cs="Times New Roman"/>
              </w:rPr>
              <w:t>总数</w:t>
            </w:r>
          </w:p>
        </w:tc>
        <w:tc>
          <w:tcPr>
            <w:tcW w:w="1129" w:type="dxa"/>
            <w:gridSpan w:val="2"/>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获得大数据相关软件著作权</w:t>
            </w:r>
            <w:r>
              <w:rPr>
                <w:rFonts w:ascii="黑体" w:hAnsi="黑体" w:eastAsia="黑体" w:cs="Times New Roman"/>
              </w:rPr>
              <w:t>总数</w:t>
            </w:r>
          </w:p>
        </w:tc>
        <w:tc>
          <w:tcPr>
            <w:tcW w:w="1129" w:type="dxa"/>
            <w:gridSpan w:val="3"/>
            <w:vAlign w:val="center"/>
          </w:tcPr>
          <w:p>
            <w:pPr>
              <w:jc w:val="center"/>
              <w:rPr>
                <w:rFonts w:ascii="黑体" w:hAnsi="黑体" w:eastAsia="黑体" w:cs="Times New Roman"/>
              </w:rPr>
            </w:pPr>
          </w:p>
        </w:tc>
        <w:tc>
          <w:tcPr>
            <w:tcW w:w="1129" w:type="dxa"/>
            <w:gridSpan w:val="2"/>
            <w:vAlign w:val="center"/>
          </w:tcPr>
          <w:p>
            <w:pPr>
              <w:jc w:val="center"/>
              <w:rPr>
                <w:rFonts w:ascii="黑体" w:hAnsi="黑体" w:eastAsia="黑体" w:cs="Times New Roman"/>
              </w:rPr>
            </w:pPr>
            <w:r>
              <w:rPr>
                <w:rFonts w:hint="eastAsia" w:ascii="黑体" w:hAnsi="黑体" w:eastAsia="黑体" w:cs="Times New Roman"/>
              </w:rPr>
              <w:t>参与大数据相关</w:t>
            </w:r>
            <w:r>
              <w:rPr>
                <w:rFonts w:ascii="黑体" w:hAnsi="黑体" w:eastAsia="黑体" w:cs="Times New Roman"/>
              </w:rPr>
              <w:t>标准编制数量</w:t>
            </w:r>
          </w:p>
        </w:tc>
        <w:tc>
          <w:tcPr>
            <w:tcW w:w="1130" w:type="dxa"/>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ascii="黑体" w:hAnsi="黑体" w:eastAsia="黑体" w:cs="Times New Roman"/>
              </w:rPr>
              <w:t>单位总人数（人）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单位平均工资（元）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555" w:type="dxa"/>
            <w:vAlign w:val="center"/>
          </w:tcPr>
          <w:p>
            <w:pPr>
              <w:jc w:val="center"/>
              <w:rPr>
                <w:rFonts w:ascii="黑体" w:hAnsi="黑体" w:eastAsia="黑体" w:cs="Times New Roman"/>
              </w:rPr>
            </w:pPr>
            <w:r>
              <w:rPr>
                <w:rFonts w:hint="eastAsia" w:ascii="黑体" w:hAnsi="黑体" w:eastAsia="黑体" w:cs="Times New Roman"/>
              </w:rPr>
              <w:t>大数据从业人员数量（人）</w:t>
            </w:r>
          </w:p>
        </w:tc>
        <w:tc>
          <w:tcPr>
            <w:tcW w:w="1842" w:type="dxa"/>
            <w:gridSpan w:val="5"/>
            <w:vAlign w:val="center"/>
          </w:tcPr>
          <w:p>
            <w:pPr>
              <w:jc w:val="center"/>
              <w:rPr>
                <w:rFonts w:ascii="黑体" w:hAnsi="黑体" w:eastAsia="黑体" w:cs="Times New Roman"/>
              </w:rPr>
            </w:pPr>
          </w:p>
        </w:tc>
        <w:tc>
          <w:tcPr>
            <w:tcW w:w="2127" w:type="dxa"/>
            <w:gridSpan w:val="4"/>
            <w:vAlign w:val="center"/>
          </w:tcPr>
          <w:p>
            <w:pPr>
              <w:jc w:val="center"/>
              <w:rPr>
                <w:rFonts w:ascii="黑体" w:hAnsi="黑体" w:eastAsia="黑体" w:cs="Times New Roman"/>
              </w:rPr>
            </w:pPr>
            <w:r>
              <w:rPr>
                <w:rFonts w:hint="eastAsia" w:ascii="黑体" w:hAnsi="黑体" w:eastAsia="黑体" w:cs="Times New Roman"/>
              </w:rPr>
              <w:t>大数据从业人员</w:t>
            </w:r>
          </w:p>
          <w:p>
            <w:pPr>
              <w:jc w:val="center"/>
              <w:rPr>
                <w:rFonts w:ascii="黑体" w:hAnsi="黑体" w:eastAsia="黑体" w:cs="Times New Roman"/>
              </w:rPr>
            </w:pPr>
            <w:r>
              <w:rPr>
                <w:rFonts w:hint="eastAsia" w:ascii="黑体" w:hAnsi="黑体" w:eastAsia="黑体" w:cs="Times New Roman"/>
              </w:rPr>
              <w:t>平均工资（元）</w:t>
            </w:r>
          </w:p>
        </w:tc>
        <w:tc>
          <w:tcPr>
            <w:tcW w:w="3216" w:type="dxa"/>
            <w:gridSpan w:val="5"/>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企业基本财务情况（万元）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营业收入</w:t>
            </w:r>
          </w:p>
        </w:tc>
        <w:tc>
          <w:tcPr>
            <w:tcW w:w="3162" w:type="dxa"/>
            <w:gridSpan w:val="8"/>
            <w:vAlign w:val="center"/>
          </w:tcPr>
          <w:p>
            <w:pPr>
              <w:snapToGrid w:val="0"/>
              <w:jc w:val="center"/>
              <w:rPr>
                <w:rFonts w:ascii="黑体" w:hAnsi="黑体" w:eastAsia="黑体" w:cs="Times New Roman"/>
                <w:kern w:val="0"/>
              </w:rPr>
            </w:pPr>
          </w:p>
        </w:tc>
        <w:tc>
          <w:tcPr>
            <w:tcW w:w="3163" w:type="dxa"/>
            <w:gridSpan w:val="4"/>
            <w:vAlign w:val="center"/>
          </w:tcPr>
          <w:p>
            <w:pPr>
              <w:snapToGrid w:val="0"/>
              <w:jc w:val="center"/>
              <w:rPr>
                <w:rFonts w:ascii="黑体" w:hAnsi="黑体" w:eastAsia="黑体"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kern w:val="0"/>
              </w:rPr>
              <w:t>营业成本</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研发投入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w:t>
            </w:r>
            <w:r>
              <w:rPr>
                <w:rFonts w:ascii="黑体" w:hAnsi="黑体" w:eastAsia="黑体" w:cs="Times New Roman"/>
              </w:rPr>
              <w:t>业务收入</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jc w:val="center"/>
              <w:rPr>
                <w:rFonts w:ascii="黑体" w:hAnsi="黑体" w:eastAsia="黑体" w:cs="Times New Roman"/>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jc w:val="center"/>
              <w:rPr>
                <w:rFonts w:ascii="黑体" w:hAnsi="黑体" w:eastAsia="黑体" w:cs="Times New Roman"/>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数据资源层收入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基础设施层收入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通用</w:t>
            </w:r>
            <w:r>
              <w:rPr>
                <w:rFonts w:ascii="黑体" w:hAnsi="黑体" w:eastAsia="黑体" w:cs="Times New Roman"/>
              </w:rPr>
              <w:t>软件</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r>
              <w:rPr>
                <w:rFonts w:hint="eastAsia" w:ascii="黑体" w:hAnsi="黑体" w:eastAsia="黑体" w:cs="Times New Roman"/>
              </w:rPr>
              <w:t>行业</w:t>
            </w:r>
            <w:r>
              <w:rPr>
                <w:rFonts w:ascii="黑体" w:hAnsi="黑体" w:eastAsia="黑体" w:cs="Times New Roman"/>
              </w:rPr>
              <w:t>应用</w:t>
            </w:r>
            <w:r>
              <w:rPr>
                <w:rFonts w:hint="eastAsia" w:ascii="黑体" w:hAnsi="黑体" w:eastAsia="黑体" w:cs="Times New Roman"/>
              </w:rPr>
              <w:t>层收入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安全</w:t>
            </w:r>
            <w:r>
              <w:rPr>
                <w:rFonts w:ascii="黑体" w:hAnsi="黑体" w:eastAsia="黑体" w:cs="Times New Roman"/>
              </w:rPr>
              <w:t>保障</w:t>
            </w:r>
            <w:r>
              <w:rPr>
                <w:rFonts w:hint="eastAsia" w:ascii="黑体" w:hAnsi="黑体" w:eastAsia="黑体" w:cs="Times New Roman"/>
              </w:rPr>
              <w:t>层</w:t>
            </w:r>
            <w:r>
              <w:rPr>
                <w:rFonts w:ascii="黑体" w:hAnsi="黑体" w:eastAsia="黑体" w:cs="Times New Roman"/>
              </w:rPr>
              <w:t>收入</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8740" w:type="dxa"/>
            <w:gridSpan w:val="15"/>
            <w:vAlign w:val="center"/>
          </w:tcPr>
          <w:p>
            <w:pPr>
              <w:jc w:val="center"/>
              <w:rPr>
                <w:rFonts w:ascii="黑体" w:hAnsi="黑体" w:eastAsia="黑体" w:cs="Times New Roman"/>
              </w:rPr>
            </w:pPr>
            <w:r>
              <w:rPr>
                <w:rFonts w:hint="eastAsia" w:ascii="黑体" w:hAnsi="黑体" w:eastAsia="黑体" w:cs="Times New Roman"/>
              </w:rPr>
              <w:t>大数据业务</w:t>
            </w:r>
            <w:r>
              <w:rPr>
                <w:rFonts w:ascii="黑体" w:hAnsi="黑体" w:eastAsia="黑体" w:cs="Times New Roman"/>
              </w:rPr>
              <w:t>支出</w:t>
            </w:r>
            <w:r>
              <w:rPr>
                <w:rFonts w:ascii="黑体" w:hAnsi="黑体" w:eastAsia="黑体" w:cs="Times New Roman"/>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snapToGrid w:val="0"/>
              <w:jc w:val="center"/>
              <w:rPr>
                <w:rFonts w:ascii="黑体" w:hAnsi="黑体" w:eastAsia="黑体" w:cs="Times New Roman"/>
              </w:rPr>
            </w:pPr>
          </w:p>
        </w:tc>
        <w:tc>
          <w:tcPr>
            <w:tcW w:w="3162" w:type="dxa"/>
            <w:gridSpan w:val="8"/>
            <w:vAlign w:val="center"/>
          </w:tcPr>
          <w:p>
            <w:pPr>
              <w:snapToGrid w:val="0"/>
              <w:jc w:val="center"/>
              <w:rPr>
                <w:rFonts w:ascii="黑体" w:hAnsi="黑体" w:eastAsia="黑体" w:cs="Times New Roman"/>
                <w:kern w:val="0"/>
              </w:rPr>
            </w:pPr>
            <w:r>
              <w:rPr>
                <w:rFonts w:ascii="黑体" w:hAnsi="黑体" w:eastAsia="黑体" w:cs="Times New Roman"/>
                <w:kern w:val="0"/>
              </w:rPr>
              <w:t>202</w:t>
            </w:r>
            <w:r>
              <w:rPr>
                <w:rFonts w:hint="eastAsia" w:ascii="黑体" w:hAnsi="黑体" w:eastAsia="黑体" w:cs="Times New Roman"/>
                <w:kern w:val="0"/>
              </w:rPr>
              <w:t>1年</w:t>
            </w:r>
          </w:p>
        </w:tc>
        <w:tc>
          <w:tcPr>
            <w:tcW w:w="3163" w:type="dxa"/>
            <w:gridSpan w:val="4"/>
            <w:vAlign w:val="center"/>
          </w:tcPr>
          <w:p>
            <w:pPr>
              <w:snapToGrid w:val="0"/>
              <w:jc w:val="center"/>
              <w:rPr>
                <w:rFonts w:ascii="黑体" w:hAnsi="黑体" w:eastAsia="黑体" w:cs="Times New Roman"/>
                <w:kern w:val="0"/>
              </w:rPr>
            </w:pPr>
            <w:r>
              <w:rPr>
                <w:rFonts w:ascii="黑体" w:hAnsi="黑体" w:eastAsia="黑体" w:cs="Times New Roman"/>
                <w:kern w:val="0"/>
              </w:rPr>
              <w:t>20</w:t>
            </w:r>
            <w:r>
              <w:rPr>
                <w:rFonts w:hint="eastAsia" w:ascii="黑体" w:hAnsi="黑体" w:eastAsia="黑体" w:cs="Times New Roman"/>
                <w:kern w:val="0"/>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购买数据</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软件支出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硬件</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信息技术</w:t>
            </w:r>
          </w:p>
          <w:p>
            <w:pPr>
              <w:jc w:val="center"/>
              <w:rPr>
                <w:rFonts w:ascii="黑体" w:hAnsi="黑体" w:eastAsia="黑体" w:cs="Times New Roman"/>
              </w:rPr>
            </w:pPr>
            <w:r>
              <w:rPr>
                <w:rFonts w:hint="eastAsia" w:ascii="黑体" w:hAnsi="黑体" w:eastAsia="黑体" w:cs="Times New Roman"/>
              </w:rPr>
              <w:t>服务购买</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人力成本</w:t>
            </w:r>
            <w:r>
              <w:rPr>
                <w:rFonts w:ascii="黑体" w:hAnsi="黑体" w:eastAsia="黑体" w:cs="Times New Roman"/>
              </w:rPr>
              <w:t>支出</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其他</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2415" w:type="dxa"/>
            <w:gridSpan w:val="3"/>
            <w:vAlign w:val="center"/>
          </w:tcPr>
          <w:p>
            <w:pPr>
              <w:jc w:val="center"/>
              <w:rPr>
                <w:rFonts w:ascii="黑体" w:hAnsi="黑体" w:eastAsia="黑体" w:cs="Times New Roman"/>
              </w:rPr>
            </w:pPr>
            <w:r>
              <w:rPr>
                <w:rFonts w:hint="eastAsia" w:ascii="黑体" w:hAnsi="黑体" w:eastAsia="黑体" w:cs="Times New Roman"/>
              </w:rPr>
              <w:t>总计</w:t>
            </w:r>
          </w:p>
        </w:tc>
        <w:tc>
          <w:tcPr>
            <w:tcW w:w="3162" w:type="dxa"/>
            <w:gridSpan w:val="8"/>
            <w:vAlign w:val="center"/>
          </w:tcPr>
          <w:p>
            <w:pPr>
              <w:jc w:val="center"/>
              <w:rPr>
                <w:rFonts w:ascii="黑体" w:hAnsi="黑体" w:eastAsia="黑体" w:cs="Times New Roman"/>
              </w:rPr>
            </w:pPr>
          </w:p>
        </w:tc>
        <w:tc>
          <w:tcPr>
            <w:tcW w:w="3163" w:type="dxa"/>
            <w:gridSpan w:val="4"/>
            <w:vAlign w:val="center"/>
          </w:tcPr>
          <w:p>
            <w:pPr>
              <w:jc w:val="center"/>
              <w:rPr>
                <w:rFonts w:ascii="黑体" w:hAnsi="黑体"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7" w:hRule="atLeast"/>
          <w:jc w:val="center"/>
        </w:trPr>
        <w:tc>
          <w:tcPr>
            <w:tcW w:w="1965" w:type="dxa"/>
            <w:gridSpan w:val="2"/>
            <w:vAlign w:val="center"/>
          </w:tcPr>
          <w:p>
            <w:pPr>
              <w:snapToGrid w:val="0"/>
              <w:jc w:val="center"/>
              <w:rPr>
                <w:rFonts w:ascii="黑体" w:hAnsi="黑体" w:eastAsia="黑体" w:cs="Times New Roman"/>
                <w:kern w:val="0"/>
              </w:rPr>
            </w:pPr>
            <w:r>
              <w:rPr>
                <w:rFonts w:ascii="黑体" w:hAnsi="黑体" w:eastAsia="黑体" w:cs="Times New Roman"/>
                <w:kern w:val="0"/>
              </w:rPr>
              <w:t>申报单位简介</w:t>
            </w:r>
          </w:p>
        </w:tc>
        <w:tc>
          <w:tcPr>
            <w:tcW w:w="6775" w:type="dxa"/>
            <w:gridSpan w:val="13"/>
          </w:tcPr>
          <w:p>
            <w:pPr>
              <w:snapToGrid w:val="0"/>
              <w:rPr>
                <w:rFonts w:ascii="黑体" w:hAnsi="黑体" w:eastAsia="黑体" w:cs="Times New Roman"/>
              </w:rPr>
            </w:pPr>
            <w:r>
              <w:rPr>
                <w:rFonts w:ascii="黑体" w:hAnsi="黑体" w:eastAsia="黑体" w:cs="Times New Roman"/>
              </w:rPr>
              <w:t>（发展历</w:t>
            </w:r>
            <w:r>
              <w:rPr>
                <w:rFonts w:hint="eastAsia" w:ascii="黑体" w:hAnsi="黑体" w:eastAsia="黑体" w:cs="Times New Roman"/>
              </w:rPr>
              <w:t>程、主营业务、企业大数据业务概况、大数据应用场景、市场销售、资源整合共享能力、技术</w:t>
            </w:r>
            <w:r>
              <w:rPr>
                <w:rFonts w:ascii="黑体" w:hAnsi="黑体" w:eastAsia="黑体" w:cs="Times New Roman"/>
              </w:rPr>
              <w:t>成果转化能力等方面基本情况，不超过400字）</w:t>
            </w: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p>
            <w:pPr>
              <w:snapToGrid w:val="0"/>
              <w:rPr>
                <w:rFonts w:ascii="黑体" w:hAnsi="黑体" w:eastAsia="黑体" w:cs="Times New Roman"/>
              </w:rPr>
            </w:pPr>
          </w:p>
        </w:tc>
      </w:tr>
    </w:tbl>
    <w:p>
      <w:pPr>
        <w:spacing w:line="360" w:lineRule="auto"/>
        <w:rPr>
          <w:rFonts w:ascii="楷体" w:hAnsi="楷体" w:eastAsia="楷体" w:cs="楷体"/>
          <w:b/>
          <w:bCs/>
          <w:sz w:val="28"/>
        </w:rPr>
        <w:sectPr>
          <w:footerReference r:id="rId17" w:type="default"/>
          <w:footerReference r:id="rId18" w:type="even"/>
          <w:pgSz w:w="11906" w:h="16838"/>
          <w:pgMar w:top="2098" w:right="1474" w:bottom="1984" w:left="1587" w:header="851" w:footer="992" w:gutter="0"/>
          <w:pgNumType w:fmt="numberInDash"/>
          <w:cols w:space="0" w:num="1"/>
          <w:docGrid w:type="lines" w:linePitch="312" w:charSpace="0"/>
        </w:sectPr>
      </w:pPr>
    </w:p>
    <w:tbl>
      <w:tblPr>
        <w:tblStyle w:val="10"/>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5"/>
        <w:gridCol w:w="2183"/>
        <w:gridCol w:w="2296"/>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740" w:type="dxa"/>
            <w:gridSpan w:val="4"/>
            <w:shd w:val="clear" w:color="auto" w:fill="BFBFBF"/>
            <w:vAlign w:val="center"/>
          </w:tcPr>
          <w:p>
            <w:pPr>
              <w:spacing w:line="360" w:lineRule="auto"/>
              <w:rPr>
                <w:rFonts w:ascii="黑体" w:hAnsi="黑体" w:eastAsia="黑体" w:cs="Times New Roman"/>
                <w:b/>
                <w:bCs/>
                <w:sz w:val="28"/>
              </w:rPr>
            </w:pPr>
            <w:r>
              <w:rPr>
                <w:rFonts w:hint="eastAsia" w:ascii="楷体" w:hAnsi="楷体" w:eastAsia="楷体" w:cs="楷体"/>
                <w:b/>
                <w:bCs/>
                <w:sz w:val="28"/>
              </w:rPr>
              <w:t>（二）申报项目情况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项目名称</w:t>
            </w:r>
          </w:p>
          <w:p>
            <w:pPr>
              <w:snapToGrid w:val="0"/>
              <w:jc w:val="center"/>
              <w:rPr>
                <w:rFonts w:ascii="黑体" w:hAnsi="黑体" w:eastAsia="黑体" w:cs="Times New Roman"/>
                <w:sz w:val="22"/>
                <w:szCs w:val="32"/>
              </w:rPr>
            </w:pPr>
            <w:r>
              <w:rPr>
                <w:rFonts w:ascii="黑体" w:hAnsi="黑体" w:eastAsia="黑体" w:cs="Times New Roman"/>
                <w:sz w:val="22"/>
                <w:szCs w:val="32"/>
              </w:rPr>
              <w:t>（全称）</w:t>
            </w:r>
          </w:p>
        </w:tc>
        <w:tc>
          <w:tcPr>
            <w:tcW w:w="6775" w:type="dxa"/>
            <w:gridSpan w:val="3"/>
            <w:vAlign w:val="center"/>
          </w:tcPr>
          <w:p>
            <w:pPr>
              <w:snapToGrid w:val="0"/>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965"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起止日期</w:t>
            </w:r>
          </w:p>
        </w:tc>
        <w:tc>
          <w:tcPr>
            <w:tcW w:w="2183" w:type="dxa"/>
            <w:vAlign w:val="center"/>
          </w:tcPr>
          <w:p>
            <w:pPr>
              <w:snapToGrid w:val="0"/>
              <w:jc w:val="center"/>
              <w:rPr>
                <w:rFonts w:ascii="黑体" w:hAnsi="黑体" w:eastAsia="黑体" w:cs="Times New Roman"/>
                <w:sz w:val="22"/>
                <w:szCs w:val="32"/>
              </w:rPr>
            </w:pPr>
          </w:p>
        </w:tc>
        <w:tc>
          <w:tcPr>
            <w:tcW w:w="2296" w:type="dxa"/>
            <w:vAlign w:val="center"/>
          </w:tcPr>
          <w:p>
            <w:pPr>
              <w:snapToGrid w:val="0"/>
              <w:jc w:val="center"/>
              <w:rPr>
                <w:rFonts w:ascii="黑体" w:hAnsi="黑体" w:eastAsia="黑体" w:cs="Times New Roman"/>
                <w:sz w:val="22"/>
                <w:szCs w:val="32"/>
              </w:rPr>
            </w:pPr>
            <w:r>
              <w:rPr>
                <w:rFonts w:ascii="黑体" w:hAnsi="黑体" w:eastAsia="黑体" w:cs="Times New Roman"/>
                <w:sz w:val="22"/>
                <w:szCs w:val="32"/>
              </w:rPr>
              <w:t>项目投资（万元）</w:t>
            </w:r>
          </w:p>
        </w:tc>
        <w:tc>
          <w:tcPr>
            <w:tcW w:w="2296" w:type="dxa"/>
            <w:vAlign w:val="center"/>
          </w:tcPr>
          <w:p>
            <w:pPr>
              <w:snapToGrid w:val="0"/>
              <w:jc w:val="center"/>
              <w:rPr>
                <w:rFonts w:ascii="黑体" w:hAnsi="黑体" w:eastAsia="黑体" w:cs="Times New Roman"/>
                <w:sz w:val="2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示范项目领域</w:t>
            </w:r>
          </w:p>
        </w:tc>
        <w:tc>
          <w:tcPr>
            <w:tcW w:w="6775" w:type="dxa"/>
            <w:gridSpan w:val="3"/>
            <w:vAlign w:val="center"/>
          </w:tcPr>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6</w:t>
            </w:r>
            <w:r>
              <w:rPr>
                <w:rFonts w:ascii="黑体" w:hAnsi="黑体" w:eastAsia="黑体" w:cs="Times New Roman"/>
                <w:sz w:val="22"/>
                <w:szCs w:val="32"/>
              </w:rPr>
              <w:t>：</w:t>
            </w:r>
            <w:r>
              <w:rPr>
                <w:rFonts w:hint="eastAsia" w:ascii="黑体" w:hAnsi="黑体" w:eastAsia="黑体" w:cs="Times New Roman"/>
                <w:sz w:val="22"/>
                <w:szCs w:val="32"/>
              </w:rPr>
              <w:t>农业大数据应用方向</w:t>
            </w:r>
          </w:p>
          <w:p>
            <w:pPr>
              <w:snapToGrid w:val="0"/>
              <w:ind w:left="210" w:leftChars="100" w:firstLine="1100" w:firstLineChars="500"/>
              <w:rPr>
                <w:rFonts w:ascii="黑体" w:hAnsi="黑体" w:eastAsia="黑体" w:cs="Times New Roman"/>
                <w:b/>
                <w:bCs/>
                <w:sz w:val="22"/>
                <w:szCs w:val="32"/>
              </w:rPr>
            </w:pPr>
            <w:r>
              <w:rPr>
                <w:rFonts w:ascii="黑体" w:hAnsi="黑体" w:eastAsia="黑体" w:cs="Times New Roman"/>
                <w:sz w:val="22"/>
                <w:szCs w:val="32"/>
              </w:rPr>
              <w:t>□</w:t>
            </w:r>
            <w:r>
              <w:rPr>
                <w:rFonts w:hint="eastAsia" w:ascii="黑体" w:hAnsi="黑体" w:eastAsia="黑体" w:cs="Times New Roman"/>
                <w:sz w:val="22"/>
                <w:szCs w:val="32"/>
              </w:rPr>
              <w:t>农业生产</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经济运行</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资源环境监测</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农产品产销</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智慧水利</w:t>
            </w:r>
          </w:p>
          <w:p>
            <w:pPr>
              <w:snapToGrid w:val="0"/>
              <w:ind w:left="210" w:leftChars="1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ascii="黑体" w:hAnsi="黑体" w:eastAsia="黑体" w:cs="Times New Roman"/>
                <w:sz w:val="22"/>
                <w:szCs w:val="32"/>
              </w:rPr>
              <w:t>：</w:t>
            </w:r>
            <w:r>
              <w:rPr>
                <w:rFonts w:hint="eastAsia" w:ascii="黑体" w:hAnsi="黑体" w:eastAsia="黑体" w:cs="Times New Roman"/>
                <w:sz w:val="22"/>
                <w:szCs w:val="32"/>
                <w:u w:val="single"/>
              </w:rPr>
              <w:t xml:space="preserve">                         </w:t>
            </w:r>
          </w:p>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7</w:t>
            </w:r>
            <w:r>
              <w:rPr>
                <w:rFonts w:ascii="黑体" w:hAnsi="黑体" w:eastAsia="黑体" w:cs="Times New Roman"/>
                <w:sz w:val="22"/>
                <w:szCs w:val="32"/>
              </w:rPr>
              <w:t>：</w:t>
            </w:r>
            <w:r>
              <w:rPr>
                <w:rFonts w:hint="eastAsia" w:ascii="黑体" w:hAnsi="黑体" w:eastAsia="黑体" w:cs="Times New Roman"/>
                <w:sz w:val="22"/>
                <w:szCs w:val="32"/>
              </w:rPr>
              <w:t>工业大数据应用方向</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工业全流程应用</w:t>
            </w:r>
          </w:p>
          <w:p>
            <w:pPr>
              <w:snapToGrid w:val="0"/>
              <w:ind w:left="630" w:leftChars="300" w:firstLine="1104" w:firstLineChars="500"/>
              <w:rPr>
                <w:rFonts w:ascii="黑体" w:hAnsi="黑体" w:eastAsia="黑体" w:cs="Times New Roman"/>
                <w:b/>
                <w:bCs/>
                <w:sz w:val="22"/>
                <w:szCs w:val="32"/>
              </w:rPr>
            </w:pPr>
            <w:r>
              <w:rPr>
                <w:rFonts w:hint="eastAsia" w:ascii="黑体" w:hAnsi="黑体" w:eastAsia="黑体" w:cs="Times New Roman"/>
                <w:b/>
                <w:bCs/>
                <w:sz w:val="22"/>
                <w:szCs w:val="32"/>
              </w:rPr>
              <w:t>应用环节：</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研发设计</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生产制造</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经营管理</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销售服务</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630" w:leftChars="300" w:firstLine="1104" w:firstLineChars="500"/>
              <w:rPr>
                <w:rFonts w:ascii="黑体" w:hAnsi="黑体" w:eastAsia="黑体" w:cs="Times New Roman"/>
                <w:b/>
                <w:bCs/>
                <w:sz w:val="22"/>
                <w:szCs w:val="32"/>
              </w:rPr>
            </w:pPr>
            <w:r>
              <w:rPr>
                <w:rFonts w:hint="eastAsia" w:ascii="黑体" w:hAnsi="黑体" w:eastAsia="黑体" w:cs="Times New Roman"/>
                <w:b/>
                <w:bCs/>
                <w:sz w:val="22"/>
                <w:szCs w:val="32"/>
              </w:rPr>
              <w:t>应用领域：</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轨道交通</w:t>
            </w:r>
          </w:p>
          <w:p>
            <w:pPr>
              <w:snapToGrid w:val="0"/>
              <w:ind w:left="630" w:leftChars="300" w:firstLine="1100" w:firstLineChars="500"/>
              <w:rPr>
                <w:rFonts w:ascii="黑体" w:hAnsi="黑体" w:eastAsia="黑体" w:cs="Times New Roman"/>
                <w:sz w:val="22"/>
                <w:szCs w:val="32"/>
              </w:rPr>
            </w:pPr>
            <w:r>
              <w:rPr>
                <w:rFonts w:hint="eastAsia" w:ascii="黑体" w:hAnsi="黑体" w:eastAsia="黑体" w:cs="Times New Roman"/>
                <w:sz w:val="22"/>
                <w:szCs w:val="32"/>
              </w:rPr>
              <w:t>□船舶海工</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航空航天</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电子信息</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工业数据互联互通</w:t>
            </w:r>
          </w:p>
          <w:p>
            <w:pPr>
              <w:snapToGrid w:val="0"/>
              <w:ind w:left="630" w:leftChars="300" w:firstLine="1100" w:firstLineChars="500"/>
              <w:rPr>
                <w:rFonts w:ascii="黑体" w:hAnsi="黑体" w:eastAsia="黑体" w:cs="Times New Roman"/>
                <w:sz w:val="22"/>
                <w:szCs w:val="32"/>
              </w:rPr>
            </w:pPr>
            <w:r>
              <w:rPr>
                <w:rFonts w:hint="eastAsia" w:ascii="黑体" w:hAnsi="黑体" w:eastAsia="黑体" w:cs="Times New Roman"/>
                <w:sz w:val="22"/>
                <w:szCs w:val="32"/>
              </w:rPr>
              <w:t>□业务数据</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过程数据</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外部数据</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数据驱动新业态</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工业数据空间</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零工经济</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共享制造</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工业电子商务</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供应链金融</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ascii="黑体" w:hAnsi="黑体" w:eastAsia="黑体" w:cs="Times New Roman"/>
                <w:sz w:val="22"/>
                <w:szCs w:val="32"/>
              </w:rPr>
              <w:t>：</w:t>
            </w:r>
            <w:r>
              <w:rPr>
                <w:rFonts w:hint="eastAsia" w:ascii="黑体" w:hAnsi="黑体" w:eastAsia="黑体" w:cs="Times New Roman"/>
                <w:sz w:val="22"/>
                <w:szCs w:val="32"/>
                <w:u w:val="single"/>
              </w:rPr>
              <w:t xml:space="preserve">                         </w:t>
            </w:r>
          </w:p>
          <w:p>
            <w:pPr>
              <w:snapToGrid w:val="0"/>
              <w:ind w:left="210" w:leftChars="100"/>
              <w:rPr>
                <w:rFonts w:ascii="黑体" w:hAnsi="黑体" w:eastAsia="黑体" w:cs="Times New Roman"/>
                <w:sz w:val="22"/>
                <w:szCs w:val="32"/>
              </w:rPr>
            </w:pPr>
            <w:r>
              <w:rPr>
                <w:rFonts w:ascii="黑体" w:hAnsi="黑体" w:eastAsia="黑体" w:cs="Times New Roman"/>
                <w:sz w:val="22"/>
                <w:szCs w:val="32"/>
              </w:rPr>
              <w:t>□方向</w:t>
            </w:r>
            <w:r>
              <w:rPr>
                <w:rFonts w:hint="eastAsia" w:ascii="黑体" w:hAnsi="黑体" w:eastAsia="黑体" w:cs="Times New Roman"/>
                <w:sz w:val="22"/>
                <w:szCs w:val="32"/>
              </w:rPr>
              <w:t>8</w:t>
            </w:r>
            <w:r>
              <w:rPr>
                <w:rFonts w:ascii="黑体" w:hAnsi="黑体" w:eastAsia="黑体" w:cs="Times New Roman"/>
                <w:sz w:val="22"/>
                <w:szCs w:val="32"/>
              </w:rPr>
              <w:t>：</w:t>
            </w:r>
            <w:r>
              <w:rPr>
                <w:rFonts w:hint="eastAsia" w:ascii="黑体" w:hAnsi="黑体" w:eastAsia="黑体" w:cs="Times New Roman"/>
                <w:sz w:val="22"/>
                <w:szCs w:val="32"/>
              </w:rPr>
              <w:t>服务业大数据应用方向</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政务服务</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社会治理</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应急管理</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环境保护</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医疗领域</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医疗诊断</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医药研发</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医保服务</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rPr>
            </w:pPr>
            <w:r>
              <w:rPr>
                <w:rFonts w:hint="eastAsia" w:ascii="黑体" w:hAnsi="黑体" w:eastAsia="黑体" w:cs="Times New Roman"/>
                <w:sz w:val="22"/>
                <w:szCs w:val="32"/>
              </w:rPr>
              <w:t>□民生就业</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网络招聘</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个人征信</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社会保险</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ind w:left="210" w:leftChars="1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重点行业</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通信</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物流</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电力</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金融</w:t>
            </w:r>
          </w:p>
          <w:p>
            <w:pPr>
              <w:snapToGrid w:val="0"/>
              <w:ind w:left="630" w:leftChars="300" w:firstLine="1100" w:firstLineChars="500"/>
              <w:rPr>
                <w:rFonts w:ascii="黑体" w:hAnsi="黑体" w:eastAsia="黑体" w:cs="Times New Roman"/>
                <w:sz w:val="22"/>
                <w:szCs w:val="32"/>
              </w:rPr>
            </w:pPr>
            <w:r>
              <w:rPr>
                <w:rFonts w:ascii="黑体" w:hAnsi="黑体" w:eastAsia="黑体" w:cs="Times New Roman"/>
                <w:sz w:val="22"/>
                <w:szCs w:val="32"/>
              </w:rPr>
              <w:t>□</w:t>
            </w:r>
            <w:r>
              <w:rPr>
                <w:rFonts w:hint="eastAsia" w:ascii="黑体" w:hAnsi="黑体" w:eastAsia="黑体" w:cs="Times New Roman"/>
                <w:sz w:val="22"/>
                <w:szCs w:val="32"/>
              </w:rPr>
              <w:t>保险</w:t>
            </w:r>
          </w:p>
          <w:p>
            <w:pPr>
              <w:snapToGrid w:val="0"/>
              <w:ind w:left="630" w:leftChars="300" w:firstLine="1100" w:firstLineChars="500"/>
              <w:rPr>
                <w:rFonts w:ascii="黑体" w:hAnsi="黑体" w:eastAsia="黑体" w:cs="Times New Roman"/>
                <w:sz w:val="22"/>
                <w:szCs w:val="32"/>
                <w:u w:val="single"/>
              </w:rPr>
            </w:pPr>
            <w:r>
              <w:rPr>
                <w:rFonts w:ascii="黑体" w:hAnsi="黑体" w:eastAsia="黑体" w:cs="Times New Roman"/>
                <w:sz w:val="22"/>
                <w:szCs w:val="32"/>
              </w:rPr>
              <w:t>□</w:t>
            </w:r>
            <w:r>
              <w:rPr>
                <w:rFonts w:hint="eastAsia" w:ascii="黑体" w:hAnsi="黑体" w:eastAsia="黑体" w:cs="Times New Roman"/>
                <w:sz w:val="22"/>
                <w:szCs w:val="32"/>
              </w:rPr>
              <w:t>其他：</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0" w:hRule="atLeast"/>
          <w:jc w:val="center"/>
        </w:trPr>
        <w:tc>
          <w:tcPr>
            <w:tcW w:w="1965" w:type="dxa"/>
            <w:vAlign w:val="center"/>
          </w:tcPr>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项目所涉及的关键技术情况</w:t>
            </w:r>
          </w:p>
          <w:p>
            <w:pPr>
              <w:snapToGrid w:val="0"/>
              <w:jc w:val="center"/>
              <w:rPr>
                <w:rFonts w:ascii="黑体" w:hAnsi="黑体" w:eastAsia="黑体" w:cs="Times New Roman"/>
                <w:kern w:val="0"/>
                <w:sz w:val="22"/>
                <w:szCs w:val="32"/>
              </w:rPr>
            </w:pPr>
            <w:r>
              <w:rPr>
                <w:rFonts w:hint="eastAsia" w:ascii="黑体" w:hAnsi="黑体" w:eastAsia="黑体" w:cs="Times New Roman"/>
                <w:kern w:val="0"/>
                <w:sz w:val="22"/>
                <w:szCs w:val="32"/>
              </w:rPr>
              <w:t>（请勾选涉及的关键技术，并注明产品名称。如自研代码量超过50%请注明“自研”；如非自研，请注明使用主要开源项目或商业软件名称）</w:t>
            </w:r>
          </w:p>
        </w:tc>
        <w:tc>
          <w:tcPr>
            <w:tcW w:w="6775" w:type="dxa"/>
            <w:gridSpan w:val="3"/>
            <w:vAlign w:val="center"/>
          </w:tcPr>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w:t>
            </w:r>
            <w:r>
              <w:rPr>
                <w:rFonts w:ascii="黑体" w:hAnsi="黑体" w:eastAsia="黑体" w:cs="Times New Roman"/>
                <w:kern w:val="0"/>
                <w:sz w:val="22"/>
                <w:szCs w:val="32"/>
              </w:rPr>
              <w:t>采集技术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互联网采集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系统日志采集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数据库</w:t>
            </w:r>
            <w:r>
              <w:rPr>
                <w:rFonts w:ascii="黑体" w:hAnsi="黑体" w:eastAsia="黑体" w:cs="Times New Roman"/>
                <w:kern w:val="0"/>
                <w:sz w:val="22"/>
                <w:szCs w:val="32"/>
              </w:rPr>
              <w:t>采集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数据加工</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清洗</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数据标注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标准化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数据交易流通</w:t>
            </w:r>
            <w:r>
              <w:rPr>
                <w:rFonts w:ascii="黑体" w:hAnsi="黑体" w:eastAsia="黑体" w:cs="Times New Roman"/>
                <w:kern w:val="0"/>
                <w:sz w:val="22"/>
                <w:szCs w:val="32"/>
              </w:rPr>
              <w:t>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联邦学习</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多方安全</w:t>
            </w:r>
            <w:r>
              <w:rPr>
                <w:rFonts w:ascii="黑体" w:hAnsi="黑体" w:eastAsia="黑体" w:cs="Times New Roman"/>
                <w:kern w:val="0"/>
                <w:sz w:val="22"/>
                <w:szCs w:val="32"/>
              </w:rPr>
              <w:t>计算</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可信执行环境</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区块链</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基础平台关键技术</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基本编程和运行计算模型</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文件系统/文件管理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分布式协调服务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安全与隐私服务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集群管理监控服务</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集群资源管理</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数据传输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流处理</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数据存储</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关系型数据库（SQL）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非关系型数据库（NoSQL）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新型数据库（NewSQL）</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联机分析处理（</w:t>
            </w:r>
            <w:r>
              <w:rPr>
                <w:rFonts w:ascii="黑体" w:hAnsi="黑体" w:eastAsia="黑体" w:cs="Times New Roman"/>
                <w:kern w:val="0"/>
                <w:sz w:val="22"/>
                <w:szCs w:val="32"/>
              </w:rPr>
              <w:t>OLAP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联机事务处理（</w:t>
            </w:r>
            <w:r>
              <w:rPr>
                <w:rFonts w:ascii="黑体" w:hAnsi="黑体" w:eastAsia="黑体" w:cs="Times New Roman"/>
                <w:kern w:val="0"/>
                <w:sz w:val="22"/>
                <w:szCs w:val="32"/>
              </w:rPr>
              <w:t>OLTP</w:t>
            </w:r>
            <w:r>
              <w:rPr>
                <w:rFonts w:hint="eastAsia" w:ascii="黑体" w:hAnsi="黑体" w:eastAsia="黑体" w:cs="Times New Roman"/>
                <w:kern w:val="0"/>
                <w:sz w:val="22"/>
                <w:szCs w:val="32"/>
              </w:rPr>
              <w:t>）</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内存数据库</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数据管理</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ETL工具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信息检索工具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□主数据管理工具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sz w:val="22"/>
                <w:szCs w:val="32"/>
              </w:rPr>
              <w:t>元数据</w:t>
            </w:r>
            <w:r>
              <w:rPr>
                <w:rFonts w:ascii="黑体" w:hAnsi="黑体" w:eastAsia="黑体" w:cs="Times New Roman"/>
                <w:sz w:val="22"/>
                <w:szCs w:val="32"/>
              </w:rPr>
              <w:t>管理工具</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建模</w:t>
            </w:r>
            <w:r>
              <w:rPr>
                <w:rFonts w:hint="eastAsia" w:ascii="黑体" w:hAnsi="黑体" w:eastAsia="黑体" w:cs="Times New Roman"/>
                <w:kern w:val="0"/>
                <w:sz w:val="22"/>
                <w:szCs w:val="32"/>
              </w:rPr>
              <w:t>工具</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hint="eastAsia" w:ascii="黑体" w:hAnsi="黑体" w:eastAsia="黑体" w:cs="Times New Roman"/>
                <w:kern w:val="0"/>
                <w:sz w:val="22"/>
                <w:szCs w:val="32"/>
              </w:rPr>
              <w:t>□</w:t>
            </w:r>
            <w:r>
              <w:rPr>
                <w:rFonts w:ascii="黑体" w:hAnsi="黑体" w:eastAsia="黑体" w:cs="Times New Roman"/>
                <w:sz w:val="22"/>
                <w:szCs w:val="32"/>
              </w:rPr>
              <w:t>数据</w:t>
            </w:r>
            <w:r>
              <w:rPr>
                <w:rFonts w:hint="eastAsia" w:ascii="黑体" w:hAnsi="黑体" w:eastAsia="黑体" w:cs="Times New Roman"/>
                <w:sz w:val="22"/>
                <w:szCs w:val="32"/>
              </w:rPr>
              <w:t>质量管理</w:t>
            </w:r>
            <w:r>
              <w:rPr>
                <w:rFonts w:ascii="黑体" w:hAnsi="黑体" w:eastAsia="黑体" w:cs="Times New Roman"/>
                <w:sz w:val="22"/>
                <w:szCs w:val="32"/>
              </w:rPr>
              <w:t>工具</w:t>
            </w:r>
            <w:r>
              <w:rPr>
                <w:rFonts w:hint="eastAsia" w:ascii="黑体" w:hAnsi="黑体" w:eastAsia="黑体" w:cs="Times New Roman"/>
                <w:sz w:val="22"/>
                <w:szCs w:val="32"/>
                <w:u w:val="single"/>
              </w:rPr>
              <w:t xml:space="preserve">                               </w:t>
            </w:r>
            <w:r>
              <w:rPr>
                <w:rFonts w:ascii="黑体" w:hAnsi="黑体" w:eastAsia="黑体" w:cs="Times New Roman"/>
                <w:sz w:val="22"/>
                <w:szCs w:val="32"/>
                <w:u w:val="single"/>
              </w:rPr>
              <w:t xml:space="preserve">  </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 xml:space="preserve">□数据资产目录管理工具 </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□数据标准管理工具</w:t>
            </w:r>
            <w:r>
              <w:rPr>
                <w:rFonts w:hint="eastAsia" w:ascii="黑体" w:hAnsi="黑体" w:eastAsia="黑体" w:cs="Times New Roman"/>
                <w:kern w:val="0"/>
                <w:sz w:val="22"/>
                <w:szCs w:val="32"/>
                <w:u w:val="single"/>
              </w:rPr>
              <w:t xml:space="preserve">                                   </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r>
              <w:rPr>
                <w:rFonts w:hint="eastAsia" w:ascii="黑体" w:hAnsi="黑体" w:eastAsia="黑体" w:cs="Times New Roman"/>
                <w:kern w:val="0"/>
                <w:sz w:val="22"/>
                <w:szCs w:val="32"/>
              </w:rPr>
              <w:t>数据应用</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□数据挖掘</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□数据统计分析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图分析</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□数据可视化</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□BI商业分析</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□机器学习/数据智能</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p>
          <w:p>
            <w:pPr>
              <w:snapToGrid w:val="0"/>
              <w:rPr>
                <w:rFonts w:ascii="黑体" w:hAnsi="黑体" w:eastAsia="黑体" w:cs="Times New Roman"/>
                <w:sz w:val="22"/>
                <w:szCs w:val="32"/>
              </w:rPr>
            </w:pPr>
            <w:r>
              <w:rPr>
                <w:rFonts w:hint="eastAsia" w:ascii="黑体" w:hAnsi="黑体" w:eastAsia="黑体" w:cs="Times New Roman"/>
                <w:sz w:val="22"/>
                <w:szCs w:val="32"/>
              </w:rPr>
              <w:t>数据</w:t>
            </w:r>
            <w:r>
              <w:rPr>
                <w:rFonts w:ascii="黑体" w:hAnsi="黑体" w:eastAsia="黑体" w:cs="Times New Roman"/>
                <w:sz w:val="22"/>
                <w:szCs w:val="32"/>
              </w:rPr>
              <w:t>安全</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身份认证</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数据加密</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u w:val="single"/>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脱敏</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防火墙</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网络安全</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数据</w:t>
            </w:r>
            <w:r>
              <w:rPr>
                <w:rFonts w:ascii="黑体" w:hAnsi="黑体" w:eastAsia="黑体" w:cs="Times New Roman"/>
                <w:kern w:val="0"/>
                <w:sz w:val="22"/>
                <w:szCs w:val="32"/>
              </w:rPr>
              <w:t>流动监控与追溯</w:t>
            </w:r>
            <w:r>
              <w:rPr>
                <w:rFonts w:hint="eastAsia" w:ascii="黑体" w:hAnsi="黑体" w:eastAsia="黑体" w:cs="Times New Roman"/>
                <w:sz w:val="22"/>
                <w:szCs w:val="32"/>
                <w:u w:val="single"/>
              </w:rPr>
              <w:t xml:space="preserve">                                        </w:t>
            </w:r>
          </w:p>
          <w:p>
            <w:pPr>
              <w:snapToGrid w:val="0"/>
              <w:rPr>
                <w:rFonts w:ascii="黑体" w:hAnsi="黑体" w:eastAsia="黑体" w:cs="Times New Roman"/>
                <w:kern w:val="0"/>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安全审计</w:t>
            </w:r>
            <w:r>
              <w:rPr>
                <w:rFonts w:hint="eastAsia" w:ascii="黑体" w:hAnsi="黑体" w:eastAsia="黑体" w:cs="Times New Roman"/>
                <w:sz w:val="22"/>
                <w:szCs w:val="32"/>
                <w:u w:val="single"/>
              </w:rPr>
              <w:t xml:space="preserve">                                        </w:t>
            </w:r>
          </w:p>
          <w:p>
            <w:pPr>
              <w:snapToGrid w:val="0"/>
              <w:rPr>
                <w:rFonts w:ascii="黑体" w:hAnsi="黑体" w:eastAsia="黑体" w:cs="Times New Roman"/>
                <w:sz w:val="22"/>
                <w:szCs w:val="32"/>
              </w:rPr>
            </w:pPr>
            <w:r>
              <w:rPr>
                <w:rFonts w:ascii="黑体" w:hAnsi="黑体" w:eastAsia="黑体" w:cs="Times New Roman"/>
                <w:kern w:val="0"/>
                <w:sz w:val="22"/>
                <w:szCs w:val="32"/>
              </w:rPr>
              <w:t>□</w:t>
            </w:r>
            <w:r>
              <w:rPr>
                <w:rFonts w:hint="eastAsia" w:ascii="黑体" w:hAnsi="黑体" w:eastAsia="黑体" w:cs="Times New Roman"/>
                <w:kern w:val="0"/>
                <w:sz w:val="22"/>
                <w:szCs w:val="32"/>
              </w:rPr>
              <w:t>其他</w:t>
            </w:r>
            <w:r>
              <w:rPr>
                <w:rFonts w:hint="eastAsia" w:ascii="黑体" w:hAnsi="黑体" w:eastAsia="黑体" w:cs="Times New Roman"/>
                <w:sz w:val="22"/>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7" w:hRule="atLeast"/>
          <w:jc w:val="center"/>
        </w:trPr>
        <w:tc>
          <w:tcPr>
            <w:tcW w:w="1965" w:type="dxa"/>
            <w:vAlign w:val="center"/>
          </w:tcPr>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项目概述</w:t>
            </w:r>
          </w:p>
          <w:p>
            <w:pPr>
              <w:snapToGrid w:val="0"/>
              <w:jc w:val="center"/>
              <w:rPr>
                <w:rFonts w:ascii="黑体" w:hAnsi="黑体" w:eastAsia="黑体" w:cs="Times New Roman"/>
                <w:kern w:val="0"/>
                <w:sz w:val="22"/>
                <w:szCs w:val="32"/>
              </w:rPr>
            </w:pPr>
            <w:r>
              <w:rPr>
                <w:rFonts w:ascii="黑体" w:hAnsi="黑体" w:eastAsia="黑体" w:cs="Times New Roman"/>
                <w:kern w:val="0"/>
                <w:sz w:val="22"/>
                <w:szCs w:val="32"/>
              </w:rPr>
              <w:t>（不超过400字）</w:t>
            </w:r>
          </w:p>
        </w:tc>
        <w:tc>
          <w:tcPr>
            <w:tcW w:w="6775" w:type="dxa"/>
            <w:gridSpan w:val="3"/>
            <w:vAlign w:val="center"/>
          </w:tcPr>
          <w:p>
            <w:pPr>
              <w:snapToGrid w:val="0"/>
              <w:rPr>
                <w:rFonts w:ascii="黑体" w:hAnsi="黑体" w:eastAsia="黑体" w:cs="Times New Roman"/>
                <w:kern w:val="0"/>
                <w:sz w:val="22"/>
                <w:szCs w:val="32"/>
              </w:rPr>
            </w:pPr>
            <w:r>
              <w:rPr>
                <w:rFonts w:ascii="黑体" w:hAnsi="黑体" w:eastAsia="黑体" w:cs="Times New Roman"/>
                <w:kern w:val="0"/>
                <w:sz w:val="22"/>
                <w:szCs w:val="32"/>
              </w:rPr>
              <w:t>简要阐述项目建设主要内容、投资概况、研发和应用水平等有关情况。</w:t>
            </w: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p>
            <w:pPr>
              <w:snapToGrid w:val="0"/>
              <w:rPr>
                <w:rFonts w:ascii="黑体" w:hAnsi="黑体" w:eastAsia="黑体" w:cs="Times New Roman"/>
                <w:kern w:val="0"/>
                <w:sz w:val="22"/>
                <w:szCs w:val="32"/>
              </w:rPr>
            </w:pPr>
          </w:p>
        </w:tc>
      </w:tr>
    </w:tbl>
    <w:p>
      <w:pPr>
        <w:pStyle w:val="3"/>
        <w:spacing w:before="0" w:after="0" w:line="560" w:lineRule="exact"/>
        <w:ind w:firstLine="562" w:firstLineChars="200"/>
        <w:rPr>
          <w:rStyle w:val="15"/>
          <w:b/>
          <w:bCs/>
          <w:sz w:val="28"/>
          <w:szCs w:val="22"/>
        </w:rPr>
      </w:pPr>
      <w:r>
        <w:rPr>
          <w:rStyle w:val="15"/>
          <w:rFonts w:hint="eastAsia"/>
          <w:b/>
          <w:bCs/>
          <w:sz w:val="28"/>
          <w:szCs w:val="22"/>
        </w:rPr>
        <w:t>二、申报项目详细介绍</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（一）项目基本情况</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1.项目承担方资质与能力</w:t>
      </w:r>
      <w:r>
        <w:rPr>
          <w:rFonts w:hint="eastAsia" w:ascii="仿宋" w:hAnsi="仿宋" w:eastAsia="仿宋" w:cs="仿宋"/>
          <w:sz w:val="28"/>
          <w:szCs w:val="28"/>
        </w:rPr>
        <w:t>（申报主体资质、服务范围、技术基础、孵化能力、技术成果转化等）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2.项目负责人与项目团队实力</w:t>
      </w:r>
      <w:r>
        <w:rPr>
          <w:rFonts w:hint="eastAsia" w:ascii="仿宋" w:hAnsi="仿宋" w:eastAsia="仿宋" w:cs="仿宋"/>
          <w:sz w:val="28"/>
          <w:szCs w:val="28"/>
        </w:rPr>
        <w:t>（项目负责人资质及工作经验、项目团队人员素质和类似项目经验、团队人员参与省部级及以上科研项目情况等）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（二）项目实施方案</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1.项目立项背景</w:t>
      </w:r>
      <w:r>
        <w:rPr>
          <w:rFonts w:hint="eastAsia" w:ascii="仿宋" w:hAnsi="仿宋" w:eastAsia="仿宋" w:cs="仿宋"/>
          <w:sz w:val="28"/>
          <w:szCs w:val="28"/>
        </w:rPr>
        <w:t>（项目立项国内外形势、需求和必要性分析等）</w:t>
      </w:r>
    </w:p>
    <w:p>
      <w:pPr>
        <w:spacing w:line="480" w:lineRule="exac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2.项目目的意义</w:t>
      </w:r>
      <w:r>
        <w:rPr>
          <w:rFonts w:hint="eastAsia" w:ascii="仿宋" w:hAnsi="仿宋" w:eastAsia="仿宋" w:cs="仿宋"/>
          <w:sz w:val="28"/>
          <w:szCs w:val="28"/>
        </w:rPr>
        <w:t>（项目目标和任务，理论意义、现实意义等）</w:t>
      </w:r>
    </w:p>
    <w:p>
      <w:pPr>
        <w:spacing w:line="4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3.具体实施内容</w:t>
      </w:r>
      <w:r>
        <w:rPr>
          <w:rFonts w:hint="eastAsia" w:ascii="仿宋" w:hAnsi="仿宋" w:eastAsia="仿宋" w:cs="仿宋"/>
          <w:sz w:val="28"/>
          <w:szCs w:val="28"/>
        </w:rPr>
        <w:t>（详细阐述项目实施工作方案，包括采用的技术路线、技术方案、行业推广方案等）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4.项目实施创新性</w:t>
      </w:r>
      <w:r>
        <w:rPr>
          <w:rFonts w:hint="eastAsia" w:ascii="仿宋" w:hAnsi="仿宋" w:eastAsia="仿宋" w:cs="仿宋"/>
          <w:sz w:val="28"/>
          <w:szCs w:val="28"/>
        </w:rPr>
        <w:t>（技术创新、模式创新及相关知识产权等）</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（三）项目实施现状</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1.产学研用协作情况</w:t>
      </w:r>
      <w:r>
        <w:rPr>
          <w:rFonts w:hint="eastAsia" w:ascii="仿宋" w:hAnsi="仿宋" w:eastAsia="仿宋" w:cs="仿宋"/>
          <w:sz w:val="28"/>
          <w:szCs w:val="28"/>
        </w:rPr>
        <w:t>（产学研用情况、协同创新能力等）</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2.项目实施推进情况</w:t>
      </w:r>
      <w:r>
        <w:rPr>
          <w:rFonts w:hint="eastAsia" w:ascii="仿宋" w:hAnsi="仿宋" w:eastAsia="仿宋" w:cs="仿宋"/>
          <w:kern w:val="0"/>
          <w:sz w:val="28"/>
          <w:szCs w:val="28"/>
        </w:rPr>
        <w:t>（项目已开展工作情况，当前应用案例及取得成效等，行业大数据应用案例数量不少于3个，各申报方向当前实施推进成效需满足“申报和实施指南”中列明的有关要求。）</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3.风险及难点分析</w:t>
      </w:r>
      <w:r>
        <w:rPr>
          <w:rFonts w:hint="eastAsia" w:ascii="仿宋" w:hAnsi="仿宋" w:eastAsia="仿宋" w:cs="仿宋"/>
          <w:kern w:val="0"/>
          <w:sz w:val="28"/>
          <w:szCs w:val="28"/>
        </w:rPr>
        <w:t>（分析项目面临的风险、问题以及解决途径等）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4.</w:t>
      </w:r>
      <w:r>
        <w:rPr>
          <w:rFonts w:hint="eastAsia" w:ascii="仿宋" w:hAnsi="仿宋" w:eastAsia="仿宋" w:cs="仿宋"/>
          <w:b/>
          <w:bCs/>
          <w:kern w:val="0"/>
          <w:sz w:val="28"/>
          <w:szCs w:val="28"/>
        </w:rPr>
        <w:t>项目</w:t>
      </w:r>
      <w:r>
        <w:rPr>
          <w:rFonts w:hint="eastAsia" w:ascii="仿宋" w:hAnsi="仿宋" w:eastAsia="仿宋" w:cs="仿宋"/>
          <w:b/>
          <w:bCs/>
          <w:sz w:val="28"/>
          <w:szCs w:val="28"/>
        </w:rPr>
        <w:t>组织管理及条件保障</w:t>
      </w:r>
      <w:r>
        <w:rPr>
          <w:rFonts w:hint="eastAsia" w:ascii="仿宋" w:hAnsi="仿宋" w:eastAsia="仿宋" w:cs="仿宋"/>
          <w:sz w:val="28"/>
          <w:szCs w:val="28"/>
        </w:rPr>
        <w:t>（从质量管理、组织管理、软硬件设施保障等方面阐述）</w:t>
      </w:r>
    </w:p>
    <w:p>
      <w:pPr>
        <w:spacing w:line="480" w:lineRule="exact"/>
        <w:ind w:firstLine="562" w:firstLineChars="200"/>
        <w:rPr>
          <w:rFonts w:ascii="楷体" w:hAnsi="楷体" w:eastAsia="楷体" w:cs="仿宋"/>
          <w:b/>
          <w:bCs/>
          <w:kern w:val="0"/>
          <w:sz w:val="28"/>
          <w:szCs w:val="28"/>
        </w:rPr>
      </w:pPr>
      <w:r>
        <w:rPr>
          <w:rFonts w:hint="eastAsia" w:ascii="楷体" w:hAnsi="楷体" w:eastAsia="楷体" w:cs="仿宋"/>
          <w:b/>
          <w:bCs/>
          <w:kern w:val="0"/>
          <w:sz w:val="28"/>
          <w:szCs w:val="28"/>
        </w:rPr>
        <w:t>（四）项目实施计划</w:t>
      </w:r>
    </w:p>
    <w:p>
      <w:pPr>
        <w:spacing w:line="48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1.项目实施进度计划</w:t>
      </w:r>
      <w:r>
        <w:rPr>
          <w:rFonts w:hint="eastAsia" w:ascii="仿宋" w:hAnsi="仿宋" w:eastAsia="仿宋" w:cs="仿宋"/>
          <w:kern w:val="0"/>
          <w:sz w:val="28"/>
          <w:szCs w:val="28"/>
        </w:rPr>
        <w:t>（下一步项目建设主要内容和实施时间计划、资金计划等）</w:t>
      </w:r>
    </w:p>
    <w:p>
      <w:pPr>
        <w:spacing w:line="480" w:lineRule="exact"/>
        <w:ind w:firstLine="562" w:firstLineChars="200"/>
        <w:rPr>
          <w:rFonts w:ascii="仿宋" w:hAnsi="仿宋" w:eastAsia="仿宋" w:cs="仿宋"/>
          <w:sz w:val="28"/>
          <w:szCs w:val="28"/>
        </w:rPr>
      </w:pPr>
      <w:r>
        <w:rPr>
          <w:rFonts w:hint="eastAsia" w:ascii="仿宋" w:hAnsi="仿宋" w:eastAsia="仿宋" w:cs="仿宋"/>
          <w:b/>
          <w:bCs/>
          <w:kern w:val="0"/>
          <w:sz w:val="28"/>
          <w:szCs w:val="28"/>
        </w:rPr>
        <w:t>2.项目可推广性预期</w:t>
      </w:r>
      <w:r>
        <w:rPr>
          <w:rFonts w:hint="eastAsia" w:ascii="仿宋" w:hAnsi="仿宋" w:eastAsia="仿宋" w:cs="仿宋"/>
          <w:sz w:val="28"/>
          <w:szCs w:val="28"/>
        </w:rPr>
        <w:t>（阐述项目的经济和社会效益预期，项目示范意义及推广价值等）</w:t>
      </w:r>
    </w:p>
    <w:p>
      <w:pPr>
        <w:pStyle w:val="3"/>
        <w:spacing w:before="0" w:after="0" w:line="560" w:lineRule="exact"/>
        <w:ind w:firstLine="562" w:firstLineChars="200"/>
        <w:rPr>
          <w:rStyle w:val="15"/>
          <w:b/>
          <w:bCs/>
          <w:sz w:val="28"/>
          <w:szCs w:val="22"/>
        </w:rPr>
      </w:pPr>
      <w:r>
        <w:rPr>
          <w:rStyle w:val="15"/>
          <w:rFonts w:hint="eastAsia"/>
          <w:b/>
          <w:bCs/>
          <w:sz w:val="28"/>
          <w:szCs w:val="22"/>
        </w:rPr>
        <w:t>三、相关证明材料</w:t>
      </w:r>
    </w:p>
    <w:p>
      <w:pPr>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请按照附件</w:t>
      </w:r>
      <w:r>
        <w:rPr>
          <w:rFonts w:ascii="仿宋" w:hAnsi="仿宋" w:eastAsia="仿宋" w:cs="仿宋"/>
          <w:kern w:val="0"/>
          <w:sz w:val="28"/>
          <w:szCs w:val="28"/>
        </w:rPr>
        <w:t>1</w:t>
      </w:r>
      <w:r>
        <w:rPr>
          <w:rFonts w:hint="eastAsia" w:ascii="仿宋" w:hAnsi="仿宋" w:eastAsia="仿宋" w:cs="仿宋"/>
          <w:kern w:val="0"/>
          <w:sz w:val="28"/>
          <w:szCs w:val="28"/>
        </w:rPr>
        <w:t>、附件</w:t>
      </w:r>
      <w:r>
        <w:rPr>
          <w:rFonts w:ascii="仿宋" w:hAnsi="仿宋" w:eastAsia="仿宋" w:cs="仿宋"/>
          <w:kern w:val="0"/>
          <w:sz w:val="28"/>
          <w:szCs w:val="28"/>
        </w:rPr>
        <w:t>2</w:t>
      </w:r>
      <w:r>
        <w:rPr>
          <w:rFonts w:hint="eastAsia" w:ascii="仿宋" w:hAnsi="仿宋" w:eastAsia="仿宋" w:cs="仿宋"/>
          <w:kern w:val="0"/>
          <w:sz w:val="28"/>
          <w:szCs w:val="28"/>
        </w:rPr>
        <w:t>要求，分别提供申报相关证明材料、企业责任声明；企业专利、获奖证书及其他证明材料（复印件）可附后。上述文件需加盖单位公章。</w:t>
      </w:r>
    </w:p>
    <w:p>
      <w:pPr>
        <w:spacing w:line="560" w:lineRule="exact"/>
        <w:ind w:firstLine="5600" w:firstLineChars="2000"/>
        <w:rPr>
          <w:rFonts w:ascii="黑体" w:hAnsi="黑体" w:eastAsia="黑体" w:cs="Times New Roman"/>
          <w:sz w:val="28"/>
          <w:szCs w:val="28"/>
        </w:rPr>
        <w:sectPr>
          <w:footerReference r:id="rId19" w:type="default"/>
          <w:footerReference r:id="rId20" w:type="even"/>
          <w:pgSz w:w="11906" w:h="16838"/>
          <w:pgMar w:top="2098" w:right="1474" w:bottom="1984" w:left="1587" w:header="851" w:footer="992" w:gutter="0"/>
          <w:pgNumType w:fmt="numberInDash"/>
          <w:cols w:space="0" w:num="1"/>
          <w:docGrid w:type="lines" w:linePitch="312" w:charSpace="0"/>
        </w:sectPr>
      </w:pPr>
    </w:p>
    <w:p>
      <w:pPr>
        <w:pStyle w:val="2"/>
        <w:spacing w:beforeAutospacing="0" w:afterAutospacing="0" w:line="560" w:lineRule="exact"/>
        <w:jc w:val="center"/>
        <w:rPr>
          <w:rFonts w:hint="default" w:ascii="黑体" w:hAnsi="黑体" w:eastAsia="黑体" w:cs="黑体"/>
          <w:sz w:val="44"/>
          <w:szCs w:val="44"/>
        </w:rPr>
      </w:pPr>
      <w:r>
        <w:rPr>
          <w:rFonts w:ascii="黑体" w:hAnsi="黑体" w:eastAsia="黑体" w:cs="黑体"/>
          <w:sz w:val="44"/>
          <w:szCs w:val="44"/>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-740410</wp:posOffset>
                </wp:positionV>
                <wp:extent cx="868045" cy="485775"/>
                <wp:effectExtent l="0" t="0" r="8255" b="9525"/>
                <wp:wrapNone/>
                <wp:docPr id="17" name="文本框 17"/>
                <wp:cNvGraphicFramePr/>
                <a:graphic xmlns:a="http://schemas.openxmlformats.org/drawingml/2006/main">
                  <a:graphicData uri="http://schemas.microsoft.com/office/word/2010/wordprocessingShape">
                    <wps:wsp>
                      <wps:cNvSpPr txBox="1"/>
                      <wps:spPr>
                        <a:xfrm>
                          <a:off x="0" y="0"/>
                          <a:ext cx="868045" cy="4857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仿宋" w:hAnsi="仿宋" w:eastAsia="仿宋" w:cs="仿宋"/>
                                <w:sz w:val="32"/>
                                <w:szCs w:val="32"/>
                              </w:rPr>
                            </w:pPr>
                            <w:r>
                              <w:rPr>
                                <w:rFonts w:hint="eastAsia" w:ascii="仿宋" w:hAnsi="仿宋" w:eastAsia="仿宋" w:cs="仿宋"/>
                                <w:sz w:val="32"/>
                                <w:szCs w:val="32"/>
                              </w:rPr>
                              <w:t>附件</w:t>
                            </w:r>
                            <w:r>
                              <w:rPr>
                                <w:rFonts w:ascii="仿宋" w:hAnsi="仿宋" w:eastAsia="仿宋" w:cs="仿宋"/>
                                <w:sz w:val="32"/>
                                <w:szCs w:val="32"/>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58.3pt;height:38.25pt;width:68.35pt;z-index:251660288;mso-width-relative:page;mso-height-relative:page;" fillcolor="#FFFFFF [3201]" filled="t" stroked="f" coordsize="21600,21600" o:gfxdata="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FFswjjWAAAACwEAAA8AAAAAAAAAAQAg&#10;AAAAOAAAAGRycy9kb3ducmV2LnhtbFBLAQIUABQAAAAIAIdO4kA4VTI5MwIAAEIEAAAOAAAAAAAA&#10;AAEAIAAAADsBAABkcnMvZTJvRG9jLnhtbFBLBQYAAAAABgAGAFkBAADgBQAAAAA=&#10;">
                <v:fill on="t" focussize="0,0"/>
                <v:stroke on="f" weight="0.5pt"/>
                <v:imagedata o:title=""/>
                <o:lock v:ext="edit" aspectratio="f"/>
                <v:textbox>
                  <w:txbxContent>
                    <w:p>
                      <w:pPr>
                        <w:rPr>
                          <w:rFonts w:ascii="仿宋" w:hAnsi="仿宋" w:eastAsia="仿宋" w:cs="仿宋"/>
                          <w:sz w:val="32"/>
                          <w:szCs w:val="32"/>
                        </w:rPr>
                      </w:pPr>
                      <w:r>
                        <w:rPr>
                          <w:rFonts w:hint="eastAsia" w:ascii="仿宋" w:hAnsi="仿宋" w:eastAsia="仿宋" w:cs="仿宋"/>
                          <w:sz w:val="32"/>
                          <w:szCs w:val="32"/>
                        </w:rPr>
                        <w:t>附件</w:t>
                      </w:r>
                      <w:r>
                        <w:rPr>
                          <w:rFonts w:ascii="仿宋" w:hAnsi="仿宋" w:eastAsia="仿宋" w:cs="仿宋"/>
                          <w:sz w:val="32"/>
                          <w:szCs w:val="32"/>
                        </w:rPr>
                        <w:t>1</w:t>
                      </w:r>
                    </w:p>
                  </w:txbxContent>
                </v:textbox>
              </v:shape>
            </w:pict>
          </mc:Fallback>
        </mc:AlternateContent>
      </w:r>
      <w:r>
        <w:rPr>
          <w:rFonts w:ascii="黑体" w:hAnsi="黑体" w:eastAsia="黑体" w:cs="黑体"/>
          <w:sz w:val="44"/>
          <w:szCs w:val="44"/>
        </w:rPr>
        <w:t>申报相关证明材料清单</w:t>
      </w:r>
    </w:p>
    <w:p>
      <w:pPr>
        <w:ind w:firstLine="640" w:firstLineChars="200"/>
        <w:rPr>
          <w:rFonts w:ascii="仿宋" w:hAnsi="仿宋" w:eastAsia="仿宋"/>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一、申报单位优先支持条件证明材料</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1.国家新型工业化产业示范基地（大数据）所属范围内企业需提供所在示范基地主管部门出具的盖章证明；2.企业获得的数据管理能力成熟度评估（DCMM）等级证书；3.企业或项目的大数据技术框架、组件和工具在开源社区的贡献度、活跃度、下载量等，需提供开源社区网站链接及相关截图证明。）</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二、申报单位相关荣誉证明材料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（高新技术企业、企业技术中心、重点实验室等相关证明材料）</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三、申报单位研发能力证明材料</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232"/>
        <w:gridCol w:w="1649"/>
        <w:gridCol w:w="1276"/>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序号</w:t>
            </w:r>
          </w:p>
        </w:tc>
        <w:tc>
          <w:tcPr>
            <w:tcW w:w="3232" w:type="dxa"/>
            <w:vAlign w:val="center"/>
          </w:tcPr>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类型</w:t>
            </w:r>
          </w:p>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（大数据相关专利</w:t>
            </w:r>
            <w:r>
              <w:rPr>
                <w:rFonts w:ascii="仿宋_GB2312" w:hAnsi="仿宋_GB2312" w:eastAsia="仿宋_GB2312" w:cs="仿宋_GB2312"/>
                <w:b/>
                <w:sz w:val="24"/>
                <w:szCs w:val="32"/>
              </w:rPr>
              <w:t>、</w:t>
            </w:r>
            <w:r>
              <w:rPr>
                <w:rFonts w:hint="eastAsia" w:ascii="仿宋_GB2312" w:hAnsi="仿宋_GB2312" w:eastAsia="仿宋_GB2312" w:cs="仿宋_GB2312"/>
                <w:b/>
                <w:sz w:val="24"/>
                <w:szCs w:val="32"/>
              </w:rPr>
              <w:t>软件</w:t>
            </w:r>
            <w:r>
              <w:rPr>
                <w:rFonts w:ascii="仿宋_GB2312" w:hAnsi="仿宋_GB2312" w:eastAsia="仿宋_GB2312" w:cs="仿宋_GB2312"/>
                <w:b/>
                <w:sz w:val="24"/>
                <w:szCs w:val="32"/>
              </w:rPr>
              <w:t>著作权、标准</w:t>
            </w:r>
            <w:r>
              <w:rPr>
                <w:rFonts w:hint="eastAsia" w:ascii="仿宋_GB2312" w:hAnsi="仿宋_GB2312" w:eastAsia="仿宋_GB2312" w:cs="仿宋_GB2312"/>
                <w:b/>
                <w:sz w:val="24"/>
                <w:szCs w:val="32"/>
              </w:rPr>
              <w:t>等</w:t>
            </w:r>
            <w:r>
              <w:rPr>
                <w:rFonts w:ascii="仿宋_GB2312" w:hAnsi="仿宋_GB2312" w:eastAsia="仿宋_GB2312" w:cs="仿宋_GB2312"/>
                <w:b/>
                <w:sz w:val="24"/>
                <w:szCs w:val="32"/>
              </w:rPr>
              <w:t>类别，可自行添加行数</w:t>
            </w:r>
            <w:r>
              <w:rPr>
                <w:rFonts w:hint="eastAsia" w:ascii="仿宋_GB2312" w:hAnsi="仿宋_GB2312" w:eastAsia="仿宋_GB2312" w:cs="仿宋_GB2312"/>
                <w:b/>
                <w:sz w:val="24"/>
                <w:szCs w:val="32"/>
              </w:rPr>
              <w:t>）</w:t>
            </w:r>
          </w:p>
        </w:tc>
        <w:tc>
          <w:tcPr>
            <w:tcW w:w="1649" w:type="dxa"/>
            <w:vAlign w:val="center"/>
          </w:tcPr>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知识产权</w:t>
            </w:r>
            <w:r>
              <w:rPr>
                <w:rFonts w:ascii="仿宋_GB2312" w:hAnsi="仿宋_GB2312" w:eastAsia="仿宋_GB2312" w:cs="仿宋_GB2312"/>
                <w:b/>
                <w:sz w:val="24"/>
                <w:szCs w:val="32"/>
              </w:rPr>
              <w:t>名称</w:t>
            </w:r>
          </w:p>
        </w:tc>
        <w:tc>
          <w:tcPr>
            <w:tcW w:w="1276" w:type="dxa"/>
            <w:vAlign w:val="center"/>
          </w:tcPr>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授权时间</w:t>
            </w:r>
          </w:p>
        </w:tc>
        <w:tc>
          <w:tcPr>
            <w:tcW w:w="1123" w:type="dxa"/>
            <w:vAlign w:val="center"/>
          </w:tcPr>
          <w:p>
            <w:pPr>
              <w:spacing w:line="560" w:lineRule="exact"/>
              <w:jc w:val="center"/>
              <w:rPr>
                <w:rFonts w:ascii="仿宋_GB2312" w:hAnsi="仿宋_GB2312" w:eastAsia="仿宋_GB2312" w:cs="仿宋_GB2312"/>
                <w:b/>
                <w:sz w:val="24"/>
                <w:szCs w:val="32"/>
              </w:rPr>
            </w:pPr>
            <w:r>
              <w:rPr>
                <w:rFonts w:hint="eastAsia" w:ascii="仿宋_GB2312" w:hAnsi="仿宋_GB2312" w:eastAsia="仿宋_GB2312" w:cs="仿宋_GB2312"/>
                <w:b/>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232" w:type="dxa"/>
          </w:tcPr>
          <w:p>
            <w:pPr>
              <w:spacing w:line="560" w:lineRule="exact"/>
              <w:rPr>
                <w:rFonts w:ascii="仿宋_GB2312" w:hAnsi="仿宋_GB2312" w:eastAsia="仿宋_GB2312" w:cs="仿宋_GB2312"/>
                <w:sz w:val="32"/>
                <w:szCs w:val="32"/>
              </w:rPr>
            </w:pPr>
          </w:p>
        </w:tc>
        <w:tc>
          <w:tcPr>
            <w:tcW w:w="1649" w:type="dxa"/>
          </w:tcPr>
          <w:p>
            <w:pPr>
              <w:spacing w:line="560" w:lineRule="exact"/>
              <w:rPr>
                <w:rFonts w:ascii="仿宋_GB2312" w:hAnsi="仿宋_GB2312" w:eastAsia="仿宋_GB2312" w:cs="仿宋_GB2312"/>
                <w:sz w:val="32"/>
                <w:szCs w:val="32"/>
              </w:rPr>
            </w:pPr>
          </w:p>
        </w:tc>
        <w:tc>
          <w:tcPr>
            <w:tcW w:w="1276" w:type="dxa"/>
          </w:tcPr>
          <w:p>
            <w:pPr>
              <w:spacing w:line="560" w:lineRule="exact"/>
              <w:rPr>
                <w:rFonts w:ascii="仿宋_GB2312" w:hAnsi="仿宋_GB2312" w:eastAsia="仿宋_GB2312" w:cs="仿宋_GB2312"/>
                <w:sz w:val="32"/>
                <w:szCs w:val="32"/>
              </w:rPr>
            </w:pPr>
          </w:p>
        </w:tc>
        <w:tc>
          <w:tcPr>
            <w:tcW w:w="1123" w:type="dxa"/>
          </w:tcPr>
          <w:p>
            <w:pPr>
              <w:spacing w:line="56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232" w:type="dxa"/>
          </w:tcPr>
          <w:p>
            <w:pPr>
              <w:spacing w:line="560" w:lineRule="exact"/>
              <w:rPr>
                <w:rFonts w:ascii="仿宋_GB2312" w:hAnsi="仿宋_GB2312" w:eastAsia="仿宋_GB2312" w:cs="仿宋_GB2312"/>
                <w:sz w:val="32"/>
                <w:szCs w:val="32"/>
              </w:rPr>
            </w:pPr>
          </w:p>
        </w:tc>
        <w:tc>
          <w:tcPr>
            <w:tcW w:w="1649" w:type="dxa"/>
          </w:tcPr>
          <w:p>
            <w:pPr>
              <w:spacing w:line="560" w:lineRule="exact"/>
              <w:rPr>
                <w:rFonts w:ascii="仿宋_GB2312" w:hAnsi="仿宋_GB2312" w:eastAsia="仿宋_GB2312" w:cs="仿宋_GB2312"/>
                <w:sz w:val="32"/>
                <w:szCs w:val="32"/>
              </w:rPr>
            </w:pPr>
          </w:p>
        </w:tc>
        <w:tc>
          <w:tcPr>
            <w:tcW w:w="1276" w:type="dxa"/>
          </w:tcPr>
          <w:p>
            <w:pPr>
              <w:spacing w:line="560" w:lineRule="exact"/>
              <w:rPr>
                <w:rFonts w:ascii="仿宋_GB2312" w:hAnsi="仿宋_GB2312" w:eastAsia="仿宋_GB2312" w:cs="仿宋_GB2312"/>
                <w:sz w:val="32"/>
                <w:szCs w:val="32"/>
              </w:rPr>
            </w:pPr>
          </w:p>
        </w:tc>
        <w:tc>
          <w:tcPr>
            <w:tcW w:w="1123" w:type="dxa"/>
          </w:tcPr>
          <w:p>
            <w:pPr>
              <w:spacing w:line="56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tcPr>
          <w:p>
            <w:pPr>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w:t>
            </w:r>
          </w:p>
        </w:tc>
        <w:tc>
          <w:tcPr>
            <w:tcW w:w="3232" w:type="dxa"/>
          </w:tcPr>
          <w:p>
            <w:pPr>
              <w:spacing w:line="560" w:lineRule="exact"/>
              <w:rPr>
                <w:rFonts w:ascii="仿宋_GB2312" w:hAnsi="仿宋_GB2312" w:eastAsia="仿宋_GB2312" w:cs="仿宋_GB2312"/>
                <w:sz w:val="32"/>
                <w:szCs w:val="32"/>
              </w:rPr>
            </w:pPr>
          </w:p>
        </w:tc>
        <w:tc>
          <w:tcPr>
            <w:tcW w:w="1649" w:type="dxa"/>
          </w:tcPr>
          <w:p>
            <w:pPr>
              <w:spacing w:line="560" w:lineRule="exact"/>
              <w:rPr>
                <w:rFonts w:ascii="仿宋_GB2312" w:hAnsi="仿宋_GB2312" w:eastAsia="仿宋_GB2312" w:cs="仿宋_GB2312"/>
                <w:sz w:val="32"/>
                <w:szCs w:val="32"/>
              </w:rPr>
            </w:pPr>
          </w:p>
        </w:tc>
        <w:tc>
          <w:tcPr>
            <w:tcW w:w="1276" w:type="dxa"/>
          </w:tcPr>
          <w:p>
            <w:pPr>
              <w:spacing w:line="560" w:lineRule="exact"/>
              <w:rPr>
                <w:rFonts w:ascii="仿宋_GB2312" w:hAnsi="仿宋_GB2312" w:eastAsia="仿宋_GB2312" w:cs="仿宋_GB2312"/>
                <w:sz w:val="32"/>
                <w:szCs w:val="32"/>
              </w:rPr>
            </w:pPr>
          </w:p>
        </w:tc>
        <w:tc>
          <w:tcPr>
            <w:tcW w:w="1123" w:type="dxa"/>
          </w:tcPr>
          <w:p>
            <w:pPr>
              <w:spacing w:line="560" w:lineRule="exact"/>
              <w:rPr>
                <w:rFonts w:ascii="仿宋_GB2312" w:hAnsi="仿宋_GB2312" w:eastAsia="仿宋_GB2312" w:cs="仿宋_GB2312"/>
                <w:sz w:val="32"/>
                <w:szCs w:val="32"/>
              </w:rPr>
            </w:pPr>
          </w:p>
        </w:tc>
      </w:tr>
    </w:tbl>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（同时上传获得大数据相关专利、软件著作权、参编标准等知识产权原件图片）</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四、申报单位主营业务收入证明材料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（财务会计报表、纳税证明等）</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五、申报单位研发投入证明材料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（财务会计报表等）</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六、申报项目的平台架构、关键技术等获得专利、标准、知识产权的相关证明材料</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七、申报项目的推广效果证明材料</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（项目</w:t>
      </w:r>
      <w:r>
        <w:rPr>
          <w:rFonts w:ascii="黑体" w:hAnsi="黑体" w:eastAsia="黑体" w:cs="黑体"/>
          <w:sz w:val="32"/>
          <w:szCs w:val="32"/>
        </w:rPr>
        <w:t>委托</w:t>
      </w:r>
      <w:r>
        <w:rPr>
          <w:rFonts w:hint="eastAsia" w:ascii="黑体" w:hAnsi="黑体" w:eastAsia="黑体" w:cs="黑体"/>
          <w:sz w:val="32"/>
          <w:szCs w:val="32"/>
        </w:rPr>
        <w:t>合同）</w:t>
      </w:r>
    </w:p>
    <w:p>
      <w:pPr>
        <w:spacing w:line="560" w:lineRule="exact"/>
        <w:ind w:firstLine="640" w:firstLineChars="200"/>
        <w:rPr>
          <w:rFonts w:ascii="仿宋" w:hAnsi="仿宋" w:eastAsia="仿宋"/>
          <w:sz w:val="32"/>
          <w:szCs w:val="32"/>
        </w:rPr>
      </w:pPr>
      <w:r>
        <w:rPr>
          <w:rFonts w:hint="eastAsia" w:ascii="黑体" w:hAnsi="黑体" w:eastAsia="黑体" w:cs="黑体"/>
          <w:sz w:val="32"/>
          <w:szCs w:val="32"/>
        </w:rPr>
        <w:t>八、申报项目的其他证明材料</w:t>
      </w:r>
    </w:p>
    <w:p>
      <w:pPr>
        <w:spacing w:line="560" w:lineRule="exact"/>
        <w:ind w:firstLine="640" w:firstLineChars="200"/>
        <w:rPr>
          <w:rFonts w:ascii="黑体" w:hAnsi="黑体" w:eastAsia="黑体"/>
          <w:sz w:val="36"/>
          <w:szCs w:val="36"/>
        </w:rPr>
      </w:pPr>
      <w:r>
        <w:rPr>
          <w:rFonts w:hint="eastAsia" w:ascii="仿宋_GB2312" w:hAnsi="仿宋_GB2312" w:eastAsia="仿宋_GB2312" w:cs="仿宋_GB2312"/>
          <w:sz w:val="32"/>
          <w:szCs w:val="32"/>
        </w:rPr>
        <w:t>（联合体合作协议书以及其他能证明申报单位能力的相关证明材料，其中，联合体合作协议书由团队中牵头单位与合作单位签订，主要内容包括合作方式、项目分解、各单位在项目中承担的任务、资金分配等）</w:t>
      </w:r>
    </w:p>
    <w:p>
      <w:pPr>
        <w:pStyle w:val="2"/>
        <w:spacing w:beforeAutospacing="0" w:afterAutospacing="0" w:line="560" w:lineRule="exact"/>
        <w:jc w:val="center"/>
        <w:rPr>
          <w:rFonts w:hint="default" w:ascii="黑体" w:hAnsi="黑体" w:eastAsia="黑体" w:cs="黑体"/>
          <w:sz w:val="44"/>
          <w:szCs w:val="44"/>
        </w:rPr>
        <w:sectPr>
          <w:footerReference r:id="rId21" w:type="default"/>
          <w:footerReference r:id="rId22" w:type="even"/>
          <w:pgSz w:w="11906" w:h="16838"/>
          <w:pgMar w:top="2098" w:right="1474" w:bottom="1984" w:left="1587" w:header="851" w:footer="992" w:gutter="0"/>
          <w:pgNumType w:fmt="numberInDash" w:start="1"/>
          <w:cols w:space="0" w:num="1"/>
          <w:docGrid w:type="lines" w:linePitch="312" w:charSpace="0"/>
        </w:sectPr>
      </w:pPr>
    </w:p>
    <w:p>
      <w:pPr>
        <w:pStyle w:val="2"/>
        <w:spacing w:beforeAutospacing="0" w:afterAutospacing="0" w:line="560" w:lineRule="exact"/>
        <w:jc w:val="center"/>
        <w:rPr>
          <w:rFonts w:hint="default" w:ascii="黑体" w:hAnsi="黑体" w:eastAsia="黑体" w:cs="黑体"/>
          <w:sz w:val="44"/>
          <w:szCs w:val="44"/>
        </w:rPr>
      </w:pPr>
      <w:r>
        <w:rPr>
          <w:rFonts w:ascii="黑体" w:hAnsi="黑体" w:eastAsia="黑体" w:cs="黑体"/>
          <w:sz w:val="44"/>
          <w:szCs w:val="44"/>
        </w:rPr>
        <mc:AlternateContent>
          <mc:Choice Requires="wps">
            <w:drawing>
              <wp:anchor distT="0" distB="0" distL="114300" distR="114300" simplePos="0" relativeHeight="251659264" behindDoc="0" locked="0" layoutInCell="1" allowOverlap="1">
                <wp:simplePos x="0" y="0"/>
                <wp:positionH relativeFrom="column">
                  <wp:posOffset>-55245</wp:posOffset>
                </wp:positionH>
                <wp:positionV relativeFrom="paragraph">
                  <wp:posOffset>-740410</wp:posOffset>
                </wp:positionV>
                <wp:extent cx="868045" cy="485775"/>
                <wp:effectExtent l="0" t="0" r="8255" b="9525"/>
                <wp:wrapNone/>
                <wp:docPr id="14" name="文本框 14"/>
                <wp:cNvGraphicFramePr/>
                <a:graphic xmlns:a="http://schemas.openxmlformats.org/drawingml/2006/main">
                  <a:graphicData uri="http://schemas.microsoft.com/office/word/2010/wordprocessingShape">
                    <wps:wsp>
                      <wps:cNvSpPr txBox="1"/>
                      <wps:spPr>
                        <a:xfrm>
                          <a:off x="0" y="0"/>
                          <a:ext cx="868045" cy="4857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sz w:val="32"/>
                                <w:szCs w:val="32"/>
                              </w:rPr>
                              <w:t>附件</w:t>
                            </w:r>
                            <w:r>
                              <w:rPr>
                                <w:rFonts w:ascii="仿宋" w:hAnsi="仿宋" w:eastAsia="仿宋" w:cs="仿宋"/>
                                <w:sz w:val="32"/>
                                <w:szCs w:val="32"/>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58.3pt;height:38.25pt;width:68.35pt;z-index:251659264;mso-width-relative:page;mso-height-relative:page;" fillcolor="#FFFFFF [3201]" filled="t" stroked="f" coordsize="21600,21600" o:gfxdata="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FFswjjWAAAACwEAAA8AAAAAAAAAAQAg&#10;AAAAOAAAAGRycy9kb3ducmV2LnhtbFBLAQIUABQAAAAIAIdO4kAZ9OQNMwIAAEIEAAAOAAAAAAAA&#10;AAEAIAAAADsBAABkcnMvZTJvRG9jLnhtbFBLBQYAAAAABgAGAFkBAADgBQAAAAA=&#10;">
                <v:fill on="t" focussize="0,0"/>
                <v:stroke on="f" weight="0.5pt"/>
                <v:imagedata o:title=""/>
                <o:lock v:ext="edit" aspectratio="f"/>
                <v:textbox>
                  <w:txbxContent>
                    <w:p>
                      <w:r>
                        <w:rPr>
                          <w:rFonts w:hint="eastAsia" w:ascii="仿宋" w:hAnsi="仿宋" w:eastAsia="仿宋" w:cs="仿宋"/>
                          <w:sz w:val="32"/>
                          <w:szCs w:val="32"/>
                        </w:rPr>
                        <w:t>附件</w:t>
                      </w:r>
                      <w:r>
                        <w:rPr>
                          <w:rFonts w:ascii="仿宋" w:hAnsi="仿宋" w:eastAsia="仿宋" w:cs="仿宋"/>
                          <w:sz w:val="32"/>
                          <w:szCs w:val="32"/>
                        </w:rPr>
                        <w:t>2</w:t>
                      </w:r>
                    </w:p>
                  </w:txbxContent>
                </v:textbox>
              </v:shape>
            </w:pict>
          </mc:Fallback>
        </mc:AlternateContent>
      </w:r>
      <w:r>
        <w:rPr>
          <w:rFonts w:ascii="黑体" w:hAnsi="黑体" w:eastAsia="黑体" w:cs="黑体"/>
          <w:sz w:val="44"/>
          <w:szCs w:val="44"/>
        </w:rPr>
        <w:t>企业责任声明</w:t>
      </w:r>
    </w:p>
    <w:p>
      <w:pPr>
        <w:spacing w:line="560" w:lineRule="exact"/>
        <w:jc w:val="center"/>
        <w:rPr>
          <w:rFonts w:ascii="黑体" w:hAnsi="黑体" w:eastAsia="黑体"/>
          <w:sz w:val="44"/>
          <w:szCs w:val="44"/>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根据《工业和信息化部办公厅关于组织开展2022年大数据产业发展试点示范项目申报工作的通知》要求，我单位自愿提交参评项目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现就有关情况声明如下：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1.我单位对提供参评的全部资料的真实性负责，并保证所涉及的产品和应用解决方案皆为自主知识产权。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2.我单位在参评过程中所涉及的项目内容和程序皆符合国家有关法律法规及相关产业政策要求。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3.我单位对所提交的项目内容负有保密责任，按照国家相关保密规定，所提交的项目内容未涉及国家秘密、个人信息和其他敏感信息。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4.项目申报所填写的相关文字和图片已经由我单位审核，确认无误。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我单位对违反上述声明导致的后果承担全部法律责任。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 系 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法定代表人（签字）：</w:t>
      </w:r>
    </w:p>
    <w:p>
      <w:pPr>
        <w:spacing w:line="56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（公章）：</w:t>
      </w:r>
    </w:p>
    <w:p>
      <w:pPr>
        <w:wordWrap w:val="0"/>
        <w:spacing w:line="560" w:lineRule="exact"/>
        <w:ind w:firstLine="640" w:firstLineChars="200"/>
        <w:jc w:val="center"/>
      </w:pPr>
      <w:r>
        <w:rPr>
          <w:rFonts w:hint="eastAsia" w:ascii="仿宋_GB2312" w:hAnsi="仿宋_GB2312" w:eastAsia="仿宋_GB2312" w:cs="仿宋_GB2312"/>
          <w:sz w:val="32"/>
          <w:szCs w:val="32"/>
        </w:rPr>
        <w:t xml:space="preserve">                           年  月  日</w:t>
      </w:r>
    </w:p>
    <w:sectPr>
      <w:footerReference r:id="rId23" w:type="default"/>
      <w:footerReference r:id="rId24" w:type="even"/>
      <w:pgSz w:w="11906" w:h="16838"/>
      <w:pgMar w:top="2098" w:right="1474" w:bottom="1984" w:left="1587"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5168" behindDoc="0" locked="0" layoutInCell="1" allowOverlap="1">
              <wp:simplePos x="0" y="0"/>
              <wp:positionH relativeFrom="margin">
                <wp:align>outside</wp:align>
              </wp:positionH>
              <wp:positionV relativeFrom="paragraph">
                <wp:posOffset>-6985</wp:posOffset>
              </wp:positionV>
              <wp:extent cx="1828800" cy="19939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99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55pt;height:15.7pt;width:144pt;mso-position-horizontal:outside;mso-position-horizontal-relative:margin;mso-wrap-style:none;z-index:251655168;mso-width-relative:page;mso-height-relative:page;" filled="f" stroked="f" coordsize="21600,21600" o:gfxdata="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Sl0u/1gAAAAYBAAAPAAAAAAAAAAEAIAAAADgAAABkcnMvZG93bnJldi54bWxQSwECFAAUAAAA&#10;CACHTuJAr7tT2BMCAAAGBAAADgAAAAAAAAABACAAAAA7AQAAZHJzL2Uyb0RvYy54bWxQSwUGAAAA&#10;AAYABgBZAQAAwAUAAAAA&#10;">
              <v:fill on="f" focussize="0,0"/>
              <v:stroke on="f" weight="0.5pt"/>
              <v:imagedata o:title=""/>
              <o:lock v:ext="edit" aspectratio="f"/>
              <v:textbox inset="0mm,0mm,0mm,0mm">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721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ARJGosO&#10;AgAABwQAAA4AAAAAAAAAAQAgAAAANQEAAGRycy9lMm9Eb2MueG1sUEsFBgAAAAAGAAYAWQEAALUF&#10;AAAAAA==&#10;">
              <v:fill on="f" focussize="0,0"/>
              <v:stroke on="f" weight="0.5pt"/>
              <v:imagedata o:title=""/>
              <o:lock v:ext="edit" aspectratio="f"/>
              <v:textbox inset="0mm,0mm,0mm,0mm" style="mso-fit-shape-to-text:t;">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CzSVju0AAA&#10;AAUBAAAPAAAAAAAAAAEAIAAAADgAAABkcnMvZG93bnJldi54bWxQSwECFAAUAAAACACHTuJAvCZL&#10;AxACAAAHBAAADgAAAAAAAAABACAAAAA1AQAAZHJzL2Uyb0RvYy54bWxQSwUGAAAAAAYABgBZAQAA&#10;twU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yzmH8DgIAAAk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LLOYfwO&#10;AgAACQQAAA4AAAAAAAAAAQAgAAAANQEAAGRycy9lMm9Eb2MueG1sUEsFBgAAAAAGAAYAWQEAALUF&#10;A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6192" behindDoc="0" locked="0" layoutInCell="1" allowOverlap="1">
              <wp:simplePos x="0" y="0"/>
              <wp:positionH relativeFrom="margin">
                <wp:align>outside</wp:align>
              </wp:positionH>
              <wp:positionV relativeFrom="paragraph">
                <wp:posOffset>-6985</wp:posOffset>
              </wp:positionV>
              <wp:extent cx="1828800"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99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55pt;height:15.7pt;width:144pt;mso-position-horizontal:outside;mso-position-horizontal-relative:margin;mso-wrap-style:none;z-index:251656192;mso-width-relative:page;mso-height-relative:page;" filled="f" stroked="f" coordsize="21600,21600" o:gfxdata="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EpdLv9YAAAAGAQAADwAAAAAAAAABACAAAAA4AAAAZHJzL2Rvd25yZXYueG1sUEsBAhQAFAAAAAgA&#10;h07iQD57ndURAgAABgQAAA4AAAAAAAAAAQAgAAAAOwEAAGRycy9lMm9Eb2MueG1sUEsFBgAAAAAG&#10;AAYAWQEAAL4FAAAAAA==&#10;">
              <v:fill on="f" focussize="0,0"/>
              <v:stroke on="f" weight="0.5pt"/>
              <v:imagedata o:title=""/>
              <o:lock v:ext="edit" aspectratio="f"/>
              <v:textbox inset="0mm,0mm,0mm,0mm">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Bz+GTZ&#10;DwIAAAcEAAAOAAAAAAAAAAEAIAAAADUBAABkcnMvZTJvRG9jLnhtbFBLBQYAAAAABgAGAFkBAAC2&#10;BQAAAAA=&#10;">
              <v:fill on="f" focussize="0,0"/>
              <v:stroke on="f" weight="0.5pt"/>
              <v:imagedata o:title=""/>
              <o:lock v:ext="edit" aspectratio="f"/>
              <v:textbox inset="0mm,0mm,0mm,0mm" style="mso-fit-shape-to-text:t;">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DZ+jDW&#10;DwIAAAcEAAAOAAAAAAAAAAEAIAAAADUBAABkcnMvZTJvRG9jLnhtbFBLBQYAAAAABgAGAFkBAAC2&#10;BQ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FBMspUO&#10;AgAABwQAAA4AAAAAAAAAAQAgAAAANQEAAGRycy9lMm9Eb2MueG1sUEsFBgAAAAAGAAYAWQEAALUF&#10;A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1072" behindDoc="0" locked="0" layoutInCell="1" allowOverlap="1">
              <wp:simplePos x="0" y="0"/>
              <wp:positionH relativeFrom="margin">
                <wp:align>outside</wp:align>
              </wp:positionH>
              <wp:positionV relativeFrom="paragraph">
                <wp:posOffset>-6985</wp:posOffset>
              </wp:positionV>
              <wp:extent cx="1828800" cy="19939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99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55pt;height:15.7pt;width:144pt;mso-position-horizontal:outside;mso-position-horizontal-relative:margin;mso-wrap-style:none;z-index:251651072;mso-width-relative:page;mso-height-relative:page;" filled="f" stroked="f" coordsize="21600,21600" o:gfxdata="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Sl0u/1gAAAAYBAAAPAAAAAAAAAAEAIAAAADgAAABkcnMvZG93bnJldi54bWxQSwECFAAUAAAA&#10;CACHTuJANZ1OBBMCAAAIBAAADgAAAAAAAAABACAAAAA7AQAAZHJzL2Uyb0RvYy54bWxQSwUGAAAA&#10;AAYABgBZAQAAwAUAAAAA&#10;">
              <v:fill on="f" focussize="0,0"/>
              <v:stroke on="f" weight="0.5pt"/>
              <v:imagedata o:title=""/>
              <o:lock v:ext="edit" aspectratio="f"/>
              <v:textbox inset="0mm,0mm,0mm,0mm">
                <w:txbxContent>
                  <w:p>
                    <w:pPr>
                      <w:pStyle w:val="6"/>
                      <w:rPr>
                        <w:sz w:val="24"/>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- 3 -</w:t>
                    </w:r>
                    <w:r>
                      <w:rPr>
                        <w:rFonts w:hint="eastAsia" w:ascii="仿宋" w:hAnsi="仿宋" w:eastAsia="仿宋" w:cs="仿宋"/>
                        <w:sz w:val="28"/>
                        <w:szCs w:val="28"/>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20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209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CzSVju0AAA&#10;AAUBAAAPAAAAAAAAAAEAIAAAADgAAABkcnMvZG93bnJldi54bWxQSwECFAAUAAAACACHTuJAbJIQ&#10;zRACAAAJBAAADgAAAAAAAAABACAAAAA1AQAAZHJzL2Uyb0RvYy54bWxQSwUGAAAAAAYABgBZAQAA&#10;twUAAAAA&#10;">
              <v:fill on="f" focussize="0,0"/>
              <v:stroke on="f" weight="0.5pt"/>
              <v:imagedata o:title=""/>
              <o:lock v:ext="edit" aspectratio="f"/>
              <v:textbox inset="0mm,0mm,0mm,0mm" style="mso-fit-shape-to-text:t;">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31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312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DLlzVR&#10;DwIAAAcEAAAOAAAAAAAAAAEAIAAAADUBAABkcnMvZTJvRG9jLnhtbFBLBQYAAAAABgAGAFkBAAC2&#10;BQ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- 7 -</w:t>
                    </w:r>
                    <w:r>
                      <w:rPr>
                        <w:rFonts w:hint="eastAsia" w:ascii="仿宋" w:hAnsi="仿宋" w:eastAsia="仿宋" w:cs="仿宋"/>
                        <w:sz w:val="28"/>
                        <w:szCs w:val="44"/>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41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414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CzSVju0AAA&#10;AAUBAAAPAAAAAAAAAAEAIAAAADgAAABkcnMvZG93bnJldi54bWxQSwECFAAUAAAACACHTuJAYZVh&#10;XhACAAAHBAAADgAAAAAAAAABACAAAAA1AQAAZHJzL2Uyb0RvYy54bWxQSwUGAAAAAAYABgBZAQAA&#10;twUAAAAA&#10;">
              <v:fill on="f" focussize="0,0"/>
              <v:stroke on="f" weight="0.5pt"/>
              <v:imagedata o:title=""/>
              <o:lock v:ext="edit" aspectratio="f"/>
              <v:textbox inset="0mm,0mm,0mm,0mm" style="mso-fit-shape-to-text:t;">
                <w:txbxContent>
                  <w:p>
                    <w:pPr>
                      <w:pStyle w:val="6"/>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- 6 -</w:t>
                    </w:r>
                    <w:r>
                      <w:rPr>
                        <w:rFonts w:hint="eastAsia" w:ascii="仿宋" w:hAnsi="仿宋" w:eastAsia="仿宋" w:cs="仿宋"/>
                        <w:sz w:val="28"/>
                        <w:szCs w:val="44"/>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s0lY7tAA&#10;AAAFAQAADwAAAAAAAAABACAAAAA4AAAAZHJzL2Rvd25yZXYueG1sUEsBAhQAFAAAAAgAh07iQO9H&#10;v0QRAgAACQQAAA4AAAAAAAAAAQAgAAAANQEAAGRycy9lMm9Eb2MueG1sUEsFBgAAAAAGAAYAWQEA&#10;ALgFAAAAAA==&#10;">
              <v:fill on="f" focussize="0,0"/>
              <v:stroke on="f" weight="0.5pt"/>
              <v:imagedata o:title=""/>
              <o:lock v:ext="edit" aspectratio="f"/>
              <v:textbox inset="0mm,0mm,0mm,0mm" style="mso-fit-shape-to-text:t;">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ascii="仿宋" w:hAnsi="仿宋" w:eastAsia="仿宋" w:cs="仿宋"/>
                        <w:sz w:val="28"/>
                        <w:szCs w:val="44"/>
                      </w:rPr>
                      <w:t>- 2 -</w:t>
                    </w:r>
                    <w:r>
                      <w:rPr>
                        <w:rFonts w:hint="eastAsia" w:ascii="仿宋" w:hAnsi="仿宋" w:eastAsia="仿宋" w:cs="仿宋"/>
                        <w:sz w:val="28"/>
                        <w:szCs w:val="44"/>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hint="eastAsia" w:ascii="仿宋" w:hAnsi="仿宋" w:eastAsia="仿宋" w:cs="仿宋"/>
                              <w:sz w:val="28"/>
                              <w:szCs w:val="44"/>
                            </w:rPr>
                            <w:t>- 2 -</w:t>
                          </w:r>
                          <w:r>
                            <w:rPr>
                              <w:rFonts w:hint="eastAsia" w:ascii="仿宋" w:hAnsi="仿宋" w:eastAsia="仿宋" w:cs="仿宋"/>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UrxCYDgIAAAk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JSvEJgO&#10;AgAACQQAAA4AAAAAAAAAAQAgAAAANQEAAGRycy9lMm9Eb2MueG1sUEsFBgAAAAAGAAYAWQEAALUF&#10;AAAAAA==&#10;">
              <v:fill on="f" focussize="0,0"/>
              <v:stroke on="f" weight="0.5pt"/>
              <v:imagedata o:title=""/>
              <o:lock v:ext="edit" aspectratio="f"/>
              <v:textbox inset="0mm,0mm,0mm,0mm" style="mso-fit-shape-to-text:t;">
                <w:txbxContent>
                  <w:p>
                    <w:pPr>
                      <w:pStyle w:val="6"/>
                      <w:rPr>
                        <w:rFonts w:ascii="仿宋" w:hAnsi="仿宋" w:eastAsia="仿宋" w:cs="仿宋"/>
                        <w:sz w:val="28"/>
                        <w:szCs w:val="44"/>
                      </w:rPr>
                    </w:pPr>
                    <w:r>
                      <w:rPr>
                        <w:rFonts w:hint="eastAsia" w:ascii="仿宋" w:hAnsi="仿宋" w:eastAsia="仿宋" w:cs="仿宋"/>
                        <w:sz w:val="28"/>
                        <w:szCs w:val="44"/>
                      </w:rPr>
                      <w:fldChar w:fldCharType="begin"/>
                    </w:r>
                    <w:r>
                      <w:rPr>
                        <w:rFonts w:hint="eastAsia" w:ascii="仿宋" w:hAnsi="仿宋" w:eastAsia="仿宋" w:cs="仿宋"/>
                        <w:sz w:val="28"/>
                        <w:szCs w:val="44"/>
                      </w:rPr>
                      <w:instrText xml:space="preserve"> PAGE  \* MERGEFORMAT </w:instrText>
                    </w:r>
                    <w:r>
                      <w:rPr>
                        <w:rFonts w:hint="eastAsia" w:ascii="仿宋" w:hAnsi="仿宋" w:eastAsia="仿宋" w:cs="仿宋"/>
                        <w:sz w:val="28"/>
                        <w:szCs w:val="44"/>
                      </w:rPr>
                      <w:fldChar w:fldCharType="separate"/>
                    </w:r>
                    <w:r>
                      <w:rPr>
                        <w:rFonts w:hint="eastAsia" w:ascii="仿宋" w:hAnsi="仿宋" w:eastAsia="仿宋" w:cs="仿宋"/>
                        <w:sz w:val="28"/>
                        <w:szCs w:val="44"/>
                      </w:rPr>
                      <w:t>- 2 -</w:t>
                    </w:r>
                    <w:r>
                      <w:rPr>
                        <w:rFonts w:hint="eastAsia" w:ascii="仿宋" w:hAnsi="仿宋" w:eastAsia="仿宋" w:cs="仿宋"/>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95C"/>
    <w:rsid w:val="00012984"/>
    <w:rsid w:val="0001700A"/>
    <w:rsid w:val="00045B48"/>
    <w:rsid w:val="00062E20"/>
    <w:rsid w:val="000674CE"/>
    <w:rsid w:val="0007217E"/>
    <w:rsid w:val="000A554A"/>
    <w:rsid w:val="000A7800"/>
    <w:rsid w:val="000B36FF"/>
    <w:rsid w:val="000C6F9B"/>
    <w:rsid w:val="00104006"/>
    <w:rsid w:val="00114507"/>
    <w:rsid w:val="00134A87"/>
    <w:rsid w:val="00135551"/>
    <w:rsid w:val="00137573"/>
    <w:rsid w:val="00164BE8"/>
    <w:rsid w:val="00172FAB"/>
    <w:rsid w:val="00187F51"/>
    <w:rsid w:val="00192AA3"/>
    <w:rsid w:val="00193629"/>
    <w:rsid w:val="00197E39"/>
    <w:rsid w:val="001B741C"/>
    <w:rsid w:val="001F20D8"/>
    <w:rsid w:val="00210FFD"/>
    <w:rsid w:val="00215B48"/>
    <w:rsid w:val="00220D1E"/>
    <w:rsid w:val="002520F1"/>
    <w:rsid w:val="00263692"/>
    <w:rsid w:val="00271CE7"/>
    <w:rsid w:val="002C1204"/>
    <w:rsid w:val="002C2B01"/>
    <w:rsid w:val="002D18E9"/>
    <w:rsid w:val="0030090A"/>
    <w:rsid w:val="00352BFE"/>
    <w:rsid w:val="00374E50"/>
    <w:rsid w:val="00391C37"/>
    <w:rsid w:val="00394C00"/>
    <w:rsid w:val="003A4334"/>
    <w:rsid w:val="003B045B"/>
    <w:rsid w:val="003B1E2B"/>
    <w:rsid w:val="003B25DD"/>
    <w:rsid w:val="003B2924"/>
    <w:rsid w:val="003B39DF"/>
    <w:rsid w:val="003B72E7"/>
    <w:rsid w:val="003B767A"/>
    <w:rsid w:val="00422D12"/>
    <w:rsid w:val="00424020"/>
    <w:rsid w:val="00482D5E"/>
    <w:rsid w:val="00494DDC"/>
    <w:rsid w:val="004A11E5"/>
    <w:rsid w:val="004A20D1"/>
    <w:rsid w:val="004B0F2E"/>
    <w:rsid w:val="00512F81"/>
    <w:rsid w:val="00536509"/>
    <w:rsid w:val="00537953"/>
    <w:rsid w:val="0055574E"/>
    <w:rsid w:val="00563FF4"/>
    <w:rsid w:val="005B43FD"/>
    <w:rsid w:val="005B79E9"/>
    <w:rsid w:val="005F1EB5"/>
    <w:rsid w:val="00610059"/>
    <w:rsid w:val="00615B70"/>
    <w:rsid w:val="00637435"/>
    <w:rsid w:val="006505B4"/>
    <w:rsid w:val="00674F95"/>
    <w:rsid w:val="00686270"/>
    <w:rsid w:val="00690DD5"/>
    <w:rsid w:val="006D7981"/>
    <w:rsid w:val="0071799D"/>
    <w:rsid w:val="00750B48"/>
    <w:rsid w:val="00763B6A"/>
    <w:rsid w:val="00765AD6"/>
    <w:rsid w:val="007C4647"/>
    <w:rsid w:val="007F51A8"/>
    <w:rsid w:val="007F61D9"/>
    <w:rsid w:val="008342A7"/>
    <w:rsid w:val="00837DB4"/>
    <w:rsid w:val="00842F67"/>
    <w:rsid w:val="008522A6"/>
    <w:rsid w:val="00881566"/>
    <w:rsid w:val="008D7BFF"/>
    <w:rsid w:val="008E584E"/>
    <w:rsid w:val="00925EF7"/>
    <w:rsid w:val="00945394"/>
    <w:rsid w:val="00950225"/>
    <w:rsid w:val="00957F4C"/>
    <w:rsid w:val="00971401"/>
    <w:rsid w:val="00973957"/>
    <w:rsid w:val="00976FB8"/>
    <w:rsid w:val="009B7340"/>
    <w:rsid w:val="009C4A9D"/>
    <w:rsid w:val="009D4550"/>
    <w:rsid w:val="009D7E64"/>
    <w:rsid w:val="00A310DE"/>
    <w:rsid w:val="00A36836"/>
    <w:rsid w:val="00A43012"/>
    <w:rsid w:val="00A518D4"/>
    <w:rsid w:val="00A74F6A"/>
    <w:rsid w:val="00A817D3"/>
    <w:rsid w:val="00A86BBA"/>
    <w:rsid w:val="00AB42E7"/>
    <w:rsid w:val="00B02F2A"/>
    <w:rsid w:val="00B04C5E"/>
    <w:rsid w:val="00B1197B"/>
    <w:rsid w:val="00B279FA"/>
    <w:rsid w:val="00B36771"/>
    <w:rsid w:val="00B57D86"/>
    <w:rsid w:val="00B66F9F"/>
    <w:rsid w:val="00B84A5C"/>
    <w:rsid w:val="00B9558D"/>
    <w:rsid w:val="00BD7055"/>
    <w:rsid w:val="00BF6753"/>
    <w:rsid w:val="00C052B2"/>
    <w:rsid w:val="00C67E69"/>
    <w:rsid w:val="00C91C67"/>
    <w:rsid w:val="00CA2B72"/>
    <w:rsid w:val="00CE0B45"/>
    <w:rsid w:val="00D13B29"/>
    <w:rsid w:val="00D268B9"/>
    <w:rsid w:val="00D30D41"/>
    <w:rsid w:val="00D45925"/>
    <w:rsid w:val="00D60E25"/>
    <w:rsid w:val="00D63E90"/>
    <w:rsid w:val="00D7442B"/>
    <w:rsid w:val="00D9095C"/>
    <w:rsid w:val="00DC12B2"/>
    <w:rsid w:val="00DC31E5"/>
    <w:rsid w:val="00DC7ACF"/>
    <w:rsid w:val="00DE11C8"/>
    <w:rsid w:val="00DF7E2F"/>
    <w:rsid w:val="00E10066"/>
    <w:rsid w:val="00E233D0"/>
    <w:rsid w:val="00E32E61"/>
    <w:rsid w:val="00E431CA"/>
    <w:rsid w:val="00E45513"/>
    <w:rsid w:val="00E45BD9"/>
    <w:rsid w:val="00E52AB0"/>
    <w:rsid w:val="00E549A4"/>
    <w:rsid w:val="00EA1174"/>
    <w:rsid w:val="00EA1F37"/>
    <w:rsid w:val="00EC1EF4"/>
    <w:rsid w:val="00F10317"/>
    <w:rsid w:val="00F73669"/>
    <w:rsid w:val="00FA1C63"/>
    <w:rsid w:val="00FA7E73"/>
    <w:rsid w:val="00FF04C0"/>
    <w:rsid w:val="01F3196F"/>
    <w:rsid w:val="02367B66"/>
    <w:rsid w:val="02E03C63"/>
    <w:rsid w:val="0325611D"/>
    <w:rsid w:val="03667B2B"/>
    <w:rsid w:val="03694674"/>
    <w:rsid w:val="037D141B"/>
    <w:rsid w:val="03AB4B71"/>
    <w:rsid w:val="03B31109"/>
    <w:rsid w:val="042E07B5"/>
    <w:rsid w:val="04A37C40"/>
    <w:rsid w:val="04A85E35"/>
    <w:rsid w:val="04D32263"/>
    <w:rsid w:val="052E0197"/>
    <w:rsid w:val="075206A4"/>
    <w:rsid w:val="07A82275"/>
    <w:rsid w:val="07AB2720"/>
    <w:rsid w:val="07B2328E"/>
    <w:rsid w:val="0874774B"/>
    <w:rsid w:val="08A03390"/>
    <w:rsid w:val="08B135FF"/>
    <w:rsid w:val="095762F5"/>
    <w:rsid w:val="09B17072"/>
    <w:rsid w:val="0A067AB9"/>
    <w:rsid w:val="0A1D53F8"/>
    <w:rsid w:val="0A3D56C6"/>
    <w:rsid w:val="0A3F5E57"/>
    <w:rsid w:val="0A572E95"/>
    <w:rsid w:val="0A9E70B6"/>
    <w:rsid w:val="0AB460AD"/>
    <w:rsid w:val="0B9A7987"/>
    <w:rsid w:val="0C291DAC"/>
    <w:rsid w:val="0C4B5903"/>
    <w:rsid w:val="0CB87A2B"/>
    <w:rsid w:val="0CF70403"/>
    <w:rsid w:val="0DED7633"/>
    <w:rsid w:val="0E5F1660"/>
    <w:rsid w:val="0E805272"/>
    <w:rsid w:val="0E986233"/>
    <w:rsid w:val="0EA53929"/>
    <w:rsid w:val="0F392770"/>
    <w:rsid w:val="0FCB5702"/>
    <w:rsid w:val="10130629"/>
    <w:rsid w:val="1065654D"/>
    <w:rsid w:val="10797237"/>
    <w:rsid w:val="10851418"/>
    <w:rsid w:val="10924AAA"/>
    <w:rsid w:val="10D41AEF"/>
    <w:rsid w:val="11623680"/>
    <w:rsid w:val="11797225"/>
    <w:rsid w:val="121C4E44"/>
    <w:rsid w:val="1222268E"/>
    <w:rsid w:val="124C3791"/>
    <w:rsid w:val="12582C9C"/>
    <w:rsid w:val="125A29E8"/>
    <w:rsid w:val="129C6F29"/>
    <w:rsid w:val="12FB3F33"/>
    <w:rsid w:val="13436AEA"/>
    <w:rsid w:val="1394435C"/>
    <w:rsid w:val="143133DE"/>
    <w:rsid w:val="14943583"/>
    <w:rsid w:val="14D76BA7"/>
    <w:rsid w:val="15315302"/>
    <w:rsid w:val="15953A50"/>
    <w:rsid w:val="15BC2A0E"/>
    <w:rsid w:val="15FA06DC"/>
    <w:rsid w:val="160D6FF7"/>
    <w:rsid w:val="16752343"/>
    <w:rsid w:val="1692084C"/>
    <w:rsid w:val="16B5158F"/>
    <w:rsid w:val="171A285F"/>
    <w:rsid w:val="17367533"/>
    <w:rsid w:val="17570D6B"/>
    <w:rsid w:val="17611CB8"/>
    <w:rsid w:val="17656C5D"/>
    <w:rsid w:val="17A74689"/>
    <w:rsid w:val="183A374F"/>
    <w:rsid w:val="19184432"/>
    <w:rsid w:val="19526D01"/>
    <w:rsid w:val="19D0462F"/>
    <w:rsid w:val="19F87471"/>
    <w:rsid w:val="1A006A03"/>
    <w:rsid w:val="1B430B68"/>
    <w:rsid w:val="1B765873"/>
    <w:rsid w:val="1BC92980"/>
    <w:rsid w:val="1C073D33"/>
    <w:rsid w:val="1C360F1D"/>
    <w:rsid w:val="1C8256C5"/>
    <w:rsid w:val="1D8351D3"/>
    <w:rsid w:val="1E1753ED"/>
    <w:rsid w:val="1E7E0178"/>
    <w:rsid w:val="1EC60A0F"/>
    <w:rsid w:val="1FC457FA"/>
    <w:rsid w:val="1FE06C5D"/>
    <w:rsid w:val="1FF24F0C"/>
    <w:rsid w:val="20303590"/>
    <w:rsid w:val="20617884"/>
    <w:rsid w:val="2107521D"/>
    <w:rsid w:val="213543E6"/>
    <w:rsid w:val="214A7557"/>
    <w:rsid w:val="214C0D80"/>
    <w:rsid w:val="215C319C"/>
    <w:rsid w:val="21915EAF"/>
    <w:rsid w:val="21B44D7D"/>
    <w:rsid w:val="21C445AA"/>
    <w:rsid w:val="21F40F37"/>
    <w:rsid w:val="23A87540"/>
    <w:rsid w:val="23AC3748"/>
    <w:rsid w:val="245A2681"/>
    <w:rsid w:val="246618E2"/>
    <w:rsid w:val="247C34F8"/>
    <w:rsid w:val="255D65AA"/>
    <w:rsid w:val="25D913C5"/>
    <w:rsid w:val="261F7289"/>
    <w:rsid w:val="2697249C"/>
    <w:rsid w:val="26E97F97"/>
    <w:rsid w:val="27457B31"/>
    <w:rsid w:val="27500494"/>
    <w:rsid w:val="27A71C29"/>
    <w:rsid w:val="27BD33F5"/>
    <w:rsid w:val="27C43EC5"/>
    <w:rsid w:val="28633DE1"/>
    <w:rsid w:val="287C1964"/>
    <w:rsid w:val="28D40E54"/>
    <w:rsid w:val="28EF76ED"/>
    <w:rsid w:val="28F2603B"/>
    <w:rsid w:val="29DF40CF"/>
    <w:rsid w:val="29FB7548"/>
    <w:rsid w:val="2AA04835"/>
    <w:rsid w:val="2AD17892"/>
    <w:rsid w:val="2ADF2344"/>
    <w:rsid w:val="2AE2186C"/>
    <w:rsid w:val="2AE57B45"/>
    <w:rsid w:val="2B07492D"/>
    <w:rsid w:val="2B7E7210"/>
    <w:rsid w:val="2BA61CC7"/>
    <w:rsid w:val="2C422239"/>
    <w:rsid w:val="2CB25740"/>
    <w:rsid w:val="2CD01661"/>
    <w:rsid w:val="2CEB5877"/>
    <w:rsid w:val="2D0C54FC"/>
    <w:rsid w:val="2D340315"/>
    <w:rsid w:val="2DE64564"/>
    <w:rsid w:val="2E277CD4"/>
    <w:rsid w:val="2E31172B"/>
    <w:rsid w:val="2E853A98"/>
    <w:rsid w:val="2ED64E57"/>
    <w:rsid w:val="2F327B63"/>
    <w:rsid w:val="2F8E2A2B"/>
    <w:rsid w:val="2FC83556"/>
    <w:rsid w:val="304F03C5"/>
    <w:rsid w:val="30771FDE"/>
    <w:rsid w:val="30F724C9"/>
    <w:rsid w:val="316A36B7"/>
    <w:rsid w:val="31C31D52"/>
    <w:rsid w:val="32266B9A"/>
    <w:rsid w:val="32726E97"/>
    <w:rsid w:val="32732766"/>
    <w:rsid w:val="327C3DCD"/>
    <w:rsid w:val="32DA4F9B"/>
    <w:rsid w:val="330528A9"/>
    <w:rsid w:val="331C6A68"/>
    <w:rsid w:val="33F55E16"/>
    <w:rsid w:val="33FB077F"/>
    <w:rsid w:val="347666B0"/>
    <w:rsid w:val="347C3D2C"/>
    <w:rsid w:val="34E6608D"/>
    <w:rsid w:val="34F23ACA"/>
    <w:rsid w:val="35015C44"/>
    <w:rsid w:val="3506146F"/>
    <w:rsid w:val="35736701"/>
    <w:rsid w:val="35D419DA"/>
    <w:rsid w:val="360C3934"/>
    <w:rsid w:val="36A846A6"/>
    <w:rsid w:val="36F2006D"/>
    <w:rsid w:val="379E0172"/>
    <w:rsid w:val="37C526D6"/>
    <w:rsid w:val="37D2266D"/>
    <w:rsid w:val="37E94190"/>
    <w:rsid w:val="3894054E"/>
    <w:rsid w:val="38D03B18"/>
    <w:rsid w:val="39032DEB"/>
    <w:rsid w:val="394556BA"/>
    <w:rsid w:val="399F40EE"/>
    <w:rsid w:val="39B66318"/>
    <w:rsid w:val="39EC081F"/>
    <w:rsid w:val="3A4A73CA"/>
    <w:rsid w:val="3A501781"/>
    <w:rsid w:val="3BD772F7"/>
    <w:rsid w:val="3C1E0A76"/>
    <w:rsid w:val="3C3E0E9B"/>
    <w:rsid w:val="3DA27D47"/>
    <w:rsid w:val="3E5C5359"/>
    <w:rsid w:val="3E6C1A3F"/>
    <w:rsid w:val="3E715AC8"/>
    <w:rsid w:val="3EA56683"/>
    <w:rsid w:val="3F237F99"/>
    <w:rsid w:val="3FB70C9E"/>
    <w:rsid w:val="3FBE38EA"/>
    <w:rsid w:val="401E2EE8"/>
    <w:rsid w:val="402902F5"/>
    <w:rsid w:val="40FE0F0E"/>
    <w:rsid w:val="411A12EF"/>
    <w:rsid w:val="41283206"/>
    <w:rsid w:val="41424B33"/>
    <w:rsid w:val="41EA4FEF"/>
    <w:rsid w:val="42493D70"/>
    <w:rsid w:val="42C204BE"/>
    <w:rsid w:val="43BE1C96"/>
    <w:rsid w:val="43FC421E"/>
    <w:rsid w:val="441165CE"/>
    <w:rsid w:val="442B4A36"/>
    <w:rsid w:val="448D6E69"/>
    <w:rsid w:val="44C5283E"/>
    <w:rsid w:val="456971C5"/>
    <w:rsid w:val="456A0070"/>
    <w:rsid w:val="459536B7"/>
    <w:rsid w:val="45C858C8"/>
    <w:rsid w:val="466A3E85"/>
    <w:rsid w:val="469E706C"/>
    <w:rsid w:val="46A55BE9"/>
    <w:rsid w:val="46B5034E"/>
    <w:rsid w:val="474E2451"/>
    <w:rsid w:val="479A3013"/>
    <w:rsid w:val="489029FB"/>
    <w:rsid w:val="48965450"/>
    <w:rsid w:val="48E973C6"/>
    <w:rsid w:val="48FE0A91"/>
    <w:rsid w:val="491841B9"/>
    <w:rsid w:val="492F2C33"/>
    <w:rsid w:val="4A100086"/>
    <w:rsid w:val="4A6168F1"/>
    <w:rsid w:val="4A74122A"/>
    <w:rsid w:val="4BA858AA"/>
    <w:rsid w:val="4DE3517A"/>
    <w:rsid w:val="4E0D776F"/>
    <w:rsid w:val="4E746719"/>
    <w:rsid w:val="4EF53D1A"/>
    <w:rsid w:val="4F127995"/>
    <w:rsid w:val="4F1D2977"/>
    <w:rsid w:val="4F2B79BF"/>
    <w:rsid w:val="4F720B11"/>
    <w:rsid w:val="502D19F0"/>
    <w:rsid w:val="5086644C"/>
    <w:rsid w:val="5108611F"/>
    <w:rsid w:val="511F2DE0"/>
    <w:rsid w:val="518762D9"/>
    <w:rsid w:val="51A70AED"/>
    <w:rsid w:val="526B19BE"/>
    <w:rsid w:val="537D4106"/>
    <w:rsid w:val="53C81525"/>
    <w:rsid w:val="53D35CFF"/>
    <w:rsid w:val="53E12766"/>
    <w:rsid w:val="53F82B35"/>
    <w:rsid w:val="54561941"/>
    <w:rsid w:val="55080D8A"/>
    <w:rsid w:val="55105A31"/>
    <w:rsid w:val="55417C72"/>
    <w:rsid w:val="55496B2F"/>
    <w:rsid w:val="557D5510"/>
    <w:rsid w:val="55B728DC"/>
    <w:rsid w:val="55C34576"/>
    <w:rsid w:val="572F24E4"/>
    <w:rsid w:val="57496DBD"/>
    <w:rsid w:val="587317F2"/>
    <w:rsid w:val="587F1751"/>
    <w:rsid w:val="58914BD0"/>
    <w:rsid w:val="58CA115C"/>
    <w:rsid w:val="59126F50"/>
    <w:rsid w:val="59933BBF"/>
    <w:rsid w:val="59BA1FB3"/>
    <w:rsid w:val="5A183F35"/>
    <w:rsid w:val="5A6736F5"/>
    <w:rsid w:val="5A6F08E7"/>
    <w:rsid w:val="5AC7030E"/>
    <w:rsid w:val="5BD125C7"/>
    <w:rsid w:val="5BE57486"/>
    <w:rsid w:val="5BF2383A"/>
    <w:rsid w:val="5BFD3F27"/>
    <w:rsid w:val="5C012BD6"/>
    <w:rsid w:val="5CBF5813"/>
    <w:rsid w:val="5CCC6077"/>
    <w:rsid w:val="5D5B5A99"/>
    <w:rsid w:val="5DEB2CF2"/>
    <w:rsid w:val="5E74520E"/>
    <w:rsid w:val="5EEE5C79"/>
    <w:rsid w:val="5F001FC8"/>
    <w:rsid w:val="5F626951"/>
    <w:rsid w:val="5FA40D4C"/>
    <w:rsid w:val="601E231D"/>
    <w:rsid w:val="60A84314"/>
    <w:rsid w:val="617C30F5"/>
    <w:rsid w:val="623C233F"/>
    <w:rsid w:val="62814DF4"/>
    <w:rsid w:val="62A8747D"/>
    <w:rsid w:val="62CC0FC4"/>
    <w:rsid w:val="632E0D88"/>
    <w:rsid w:val="63DE0A7A"/>
    <w:rsid w:val="64075847"/>
    <w:rsid w:val="64CB09C2"/>
    <w:rsid w:val="65217D9F"/>
    <w:rsid w:val="65981660"/>
    <w:rsid w:val="6669377A"/>
    <w:rsid w:val="667E4C86"/>
    <w:rsid w:val="66AC028B"/>
    <w:rsid w:val="67033978"/>
    <w:rsid w:val="67407B8A"/>
    <w:rsid w:val="674763B5"/>
    <w:rsid w:val="674B4ED7"/>
    <w:rsid w:val="67D06F86"/>
    <w:rsid w:val="6867720E"/>
    <w:rsid w:val="688F6425"/>
    <w:rsid w:val="68931D9E"/>
    <w:rsid w:val="68B3786E"/>
    <w:rsid w:val="68D877E6"/>
    <w:rsid w:val="68DD126B"/>
    <w:rsid w:val="69676A69"/>
    <w:rsid w:val="697852DA"/>
    <w:rsid w:val="69D44636"/>
    <w:rsid w:val="6A7D4DAE"/>
    <w:rsid w:val="6A8B5C8C"/>
    <w:rsid w:val="6AA66472"/>
    <w:rsid w:val="6B4626B8"/>
    <w:rsid w:val="6B4E6630"/>
    <w:rsid w:val="6B9A650A"/>
    <w:rsid w:val="6BD33BF1"/>
    <w:rsid w:val="6C096998"/>
    <w:rsid w:val="6CA767C6"/>
    <w:rsid w:val="6D2E7A23"/>
    <w:rsid w:val="6D522376"/>
    <w:rsid w:val="6E5A6FC1"/>
    <w:rsid w:val="6E622D73"/>
    <w:rsid w:val="6F3D7F91"/>
    <w:rsid w:val="6FB679F0"/>
    <w:rsid w:val="70176168"/>
    <w:rsid w:val="703E1AFB"/>
    <w:rsid w:val="70485174"/>
    <w:rsid w:val="706561AE"/>
    <w:rsid w:val="70B85AA8"/>
    <w:rsid w:val="70E15ACF"/>
    <w:rsid w:val="71686FCE"/>
    <w:rsid w:val="71C560D0"/>
    <w:rsid w:val="71DB0767"/>
    <w:rsid w:val="721C6466"/>
    <w:rsid w:val="722843C2"/>
    <w:rsid w:val="725C5030"/>
    <w:rsid w:val="72AB79C6"/>
    <w:rsid w:val="72AD2004"/>
    <w:rsid w:val="72C06870"/>
    <w:rsid w:val="72E14264"/>
    <w:rsid w:val="72EB688C"/>
    <w:rsid w:val="72EF7BFE"/>
    <w:rsid w:val="735F60D5"/>
    <w:rsid w:val="73A00C1A"/>
    <w:rsid w:val="73B12E1E"/>
    <w:rsid w:val="73B75DA6"/>
    <w:rsid w:val="73FB55AF"/>
    <w:rsid w:val="75662603"/>
    <w:rsid w:val="75962453"/>
    <w:rsid w:val="76220F75"/>
    <w:rsid w:val="762A2DF8"/>
    <w:rsid w:val="76664E1D"/>
    <w:rsid w:val="76D068CF"/>
    <w:rsid w:val="77782BF1"/>
    <w:rsid w:val="77AB733D"/>
    <w:rsid w:val="77D305BF"/>
    <w:rsid w:val="77D711B4"/>
    <w:rsid w:val="787D237C"/>
    <w:rsid w:val="78E35D19"/>
    <w:rsid w:val="78EF5AE6"/>
    <w:rsid w:val="78F76809"/>
    <w:rsid w:val="78F86B1C"/>
    <w:rsid w:val="79044B8C"/>
    <w:rsid w:val="792741CC"/>
    <w:rsid w:val="79B27ABE"/>
    <w:rsid w:val="7A1466D4"/>
    <w:rsid w:val="7A1B401F"/>
    <w:rsid w:val="7A1D27FF"/>
    <w:rsid w:val="7A352A9E"/>
    <w:rsid w:val="7A4573D7"/>
    <w:rsid w:val="7A5628A6"/>
    <w:rsid w:val="7A72720E"/>
    <w:rsid w:val="7B343E19"/>
    <w:rsid w:val="7B4766FC"/>
    <w:rsid w:val="7B7B6534"/>
    <w:rsid w:val="7BF54EDE"/>
    <w:rsid w:val="7C777F91"/>
    <w:rsid w:val="7D015B77"/>
    <w:rsid w:val="7D2F6D89"/>
    <w:rsid w:val="7D9565D0"/>
    <w:rsid w:val="7DB76005"/>
    <w:rsid w:val="7DD0724E"/>
    <w:rsid w:val="7DFA49D9"/>
    <w:rsid w:val="7E32077A"/>
    <w:rsid w:val="7E746E30"/>
    <w:rsid w:val="7EDD5738"/>
    <w:rsid w:val="7F0B23BE"/>
    <w:rsid w:val="7F945115"/>
    <w:rsid w:val="7FE46CFA"/>
    <w:rsid w:val="DDED6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link w:val="15"/>
    <w:unhideWhenUsed/>
    <w:qFormat/>
    <w:uiPriority w:val="0"/>
    <w:pPr>
      <w:keepNext/>
      <w:keepLines/>
      <w:spacing w:before="260" w:after="26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7"/>
    <w:qFormat/>
    <w:uiPriority w:val="0"/>
    <w:pPr>
      <w:jc w:val="left"/>
    </w:pPr>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18"/>
    <w:semiHidden/>
    <w:unhideWhenUsed/>
    <w:qFormat/>
    <w:uiPriority w:val="0"/>
    <w:rPr>
      <w:b/>
      <w:bCs/>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styleId="14">
    <w:name w:val="annotation reference"/>
    <w:basedOn w:val="12"/>
    <w:qFormat/>
    <w:uiPriority w:val="0"/>
    <w:rPr>
      <w:sz w:val="21"/>
      <w:szCs w:val="21"/>
    </w:rPr>
  </w:style>
  <w:style w:type="character" w:customStyle="1" w:styleId="15">
    <w:name w:val="标题 2 字符"/>
    <w:link w:val="3"/>
    <w:qFormat/>
    <w:uiPriority w:val="0"/>
    <w:rPr>
      <w:rFonts w:ascii="Arial" w:hAnsi="Arial" w:eastAsia="黑体"/>
      <w:b/>
      <w:sz w:val="32"/>
    </w:rPr>
  </w:style>
  <w:style w:type="character" w:customStyle="1" w:styleId="16">
    <w:name w:val="批注框文本 字符"/>
    <w:basedOn w:val="12"/>
    <w:link w:val="5"/>
    <w:qFormat/>
    <w:uiPriority w:val="0"/>
    <w:rPr>
      <w:rFonts w:asciiTheme="minorHAnsi" w:hAnsiTheme="minorHAnsi" w:eastAsiaTheme="minorEastAsia" w:cstheme="minorBidi"/>
      <w:kern w:val="2"/>
      <w:sz w:val="18"/>
      <w:szCs w:val="18"/>
    </w:rPr>
  </w:style>
  <w:style w:type="character" w:customStyle="1" w:styleId="17">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18">
    <w:name w:val="批注主题 字符"/>
    <w:basedOn w:val="17"/>
    <w:link w:val="9"/>
    <w:semiHidden/>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2824</Words>
  <Characters>16101</Characters>
  <Lines>134</Lines>
  <Paragraphs>37</Paragraphs>
  <TotalTime>118</TotalTime>
  <ScaleCrop>false</ScaleCrop>
  <LinksUpToDate>false</LinksUpToDate>
  <CharactersWithSpaces>18888</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2020-12-23T18:59:00Z</dcterms:created>
  <dc:creator>LW</dc:creator>
  <cp:lastModifiedBy>greatwall</cp:lastModifiedBy>
  <cp:lastPrinted>2022-03-28T17:14:00Z</cp:lastPrinted>
  <dcterms:modified xsi:type="dcterms:W3CDTF">2022-07-18T17:47:03Z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0245A27C86B242F1AE36CFCD4417E360</vt:lpwstr>
  </property>
</Properties>
</file>