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宋体"/>
          <w:sz w:val="32"/>
          <w:szCs w:val="28"/>
          <w:lang w:val="en-US" w:eastAsia="zh-CN"/>
        </w:rPr>
      </w:pPr>
      <w:r>
        <w:rPr>
          <w:rFonts w:hint="eastAsia" w:ascii="Times New Roman" w:hAnsi="Times New Roman" w:eastAsia="黑体" w:cs="宋体"/>
          <w:sz w:val="32"/>
          <w:szCs w:val="28"/>
          <w:lang w:eastAsia="zh-CN"/>
        </w:rPr>
        <w:t>附件</w:t>
      </w:r>
    </w:p>
    <w:p>
      <w:pPr>
        <w:pStyle w:val="2"/>
        <w:rPr>
          <w:rFonts w:hint="eastAsia"/>
          <w:lang w:eastAsia="zh-CN"/>
        </w:rPr>
      </w:pPr>
    </w:p>
    <w:p>
      <w:pPr>
        <w:ind w:left="0" w:leftChars="0" w:firstLine="0" w:firstLineChars="0"/>
        <w:jc w:val="center"/>
        <w:rPr>
          <w:rFonts w:hint="eastAsia" w:ascii="Times New Roman" w:hAnsi="Times New Roman" w:eastAsia="方正小标宋简体" w:cs="宋体"/>
          <w:sz w:val="36"/>
          <w:szCs w:val="32"/>
          <w:lang w:val="en-US" w:eastAsia="zh-CN"/>
        </w:rPr>
      </w:pPr>
      <w:r>
        <w:rPr>
          <w:rFonts w:hint="eastAsia" w:ascii="Times New Roman" w:hAnsi="Times New Roman" w:eastAsia="方正小标宋简体" w:cs="宋体"/>
          <w:sz w:val="36"/>
          <w:szCs w:val="32"/>
          <w:lang w:val="en-US" w:eastAsia="zh-CN"/>
        </w:rPr>
        <w:t>2023年区块链创新应用案例拟入选名单</w:t>
      </w:r>
    </w:p>
    <w:p>
      <w:pPr>
        <w:ind w:left="0" w:leftChars="0" w:firstLine="0" w:firstLineChars="0"/>
        <w:jc w:val="center"/>
        <w:rPr>
          <w:rFonts w:hint="eastAsia" w:ascii="Times New Roman" w:hAnsi="Times New Roman" w:eastAsia="楷体_GB2312" w:cs="宋体"/>
          <w:sz w:val="32"/>
          <w:szCs w:val="32"/>
          <w:lang w:val="en-US" w:eastAsia="zh-CN"/>
        </w:rPr>
      </w:pPr>
      <w:r>
        <w:rPr>
          <w:rFonts w:hint="eastAsia" w:ascii="Times New Roman" w:hAnsi="Times New Roman" w:eastAsia="楷体_GB2312" w:cs="宋体"/>
          <w:sz w:val="32"/>
          <w:szCs w:val="32"/>
          <w:lang w:val="en-US" w:eastAsia="zh-CN"/>
        </w:rPr>
        <w:t>（排名不分先后）</w:t>
      </w:r>
    </w:p>
    <w:p>
      <w:pPr>
        <w:numPr>
          <w:ilvl w:val="0"/>
          <w:numId w:val="0"/>
        </w:numPr>
        <w:rPr>
          <w:rFonts w:hint="default" w:ascii="宋体" w:hAnsi="宋体" w:eastAsia="宋体" w:cs="宋体"/>
          <w:lang w:val="en-US" w:eastAsia="zh-CN"/>
        </w:rPr>
      </w:pPr>
    </w:p>
    <w:p>
      <w:pPr>
        <w:numPr>
          <w:ilvl w:val="0"/>
          <w:numId w:val="1"/>
        </w:numPr>
        <w:rPr>
          <w:rFonts w:hint="eastAsia" w:ascii="黑体" w:hAnsi="黑体" w:eastAsia="黑体" w:cs="黑体"/>
          <w:sz w:val="32"/>
          <w:lang w:val="en-US" w:eastAsia="zh-CN"/>
        </w:rPr>
      </w:pPr>
      <w:r>
        <w:rPr>
          <w:rFonts w:hint="eastAsia" w:ascii="黑体" w:hAnsi="黑体" w:eastAsia="黑体" w:cs="黑体"/>
          <w:sz w:val="32"/>
          <w:lang w:val="en-US" w:eastAsia="zh-CN"/>
        </w:rPr>
        <w:t>优秀案例</w:t>
      </w:r>
    </w:p>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13"/>
        <w:gridCol w:w="4326"/>
        <w:gridCol w:w="38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13"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序号</w:t>
            </w:r>
          </w:p>
        </w:tc>
        <w:tc>
          <w:tcPr>
            <w:tcW w:w="4326"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案例名称</w:t>
            </w:r>
          </w:p>
        </w:tc>
        <w:tc>
          <w:tcPr>
            <w:tcW w:w="3879"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s="宋体"/>
                <w:b/>
                <w:color w:val="000000"/>
                <w:sz w:val="24"/>
                <w:szCs w:val="24"/>
              </w:rPr>
            </w:pPr>
            <w:r>
              <w:rPr>
                <w:rFonts w:hint="eastAsia" w:ascii="宋体" w:hAnsi="宋体" w:cs="宋体"/>
                <w:b/>
                <w:color w:val="000000"/>
                <w:sz w:val="24"/>
                <w:szCs w:val="24"/>
                <w:lang w:eastAsia="zh-CN"/>
              </w:rPr>
              <w:t>申报单位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13"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432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人民法院统一司法区块链平台的建设与应用</w:t>
            </w:r>
          </w:p>
        </w:tc>
        <w:tc>
          <w:tcPr>
            <w:tcW w:w="3879"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人民法院信息技术服务中心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13"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cs="宋体"/>
                <w:i w:val="0"/>
                <w:color w:val="000000"/>
                <w:kern w:val="0"/>
                <w:sz w:val="24"/>
                <w:szCs w:val="24"/>
                <w:u w:val="none"/>
                <w:lang w:val="en-US" w:eastAsia="zh-CN" w:bidi="ar"/>
              </w:rPr>
              <w:t>2</w:t>
            </w:r>
          </w:p>
        </w:tc>
        <w:tc>
          <w:tcPr>
            <w:tcW w:w="432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全域数字资产保护及交易平台“中国v链”</w:t>
            </w:r>
          </w:p>
        </w:tc>
        <w:tc>
          <w:tcPr>
            <w:tcW w:w="3879"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湖南马栏山天择微链科技有限公司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13"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cs="宋体"/>
                <w:i w:val="0"/>
                <w:color w:val="000000"/>
                <w:kern w:val="0"/>
                <w:sz w:val="24"/>
                <w:szCs w:val="24"/>
                <w:u w:val="none"/>
                <w:lang w:val="en-US" w:eastAsia="zh-CN" w:bidi="ar"/>
              </w:rPr>
              <w:t>3</w:t>
            </w:r>
          </w:p>
        </w:tc>
        <w:tc>
          <w:tcPr>
            <w:tcW w:w="432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以区块链“链”起“数据孤岛”：政务数据共享应用的范式与实践</w:t>
            </w:r>
          </w:p>
        </w:tc>
        <w:tc>
          <w:tcPr>
            <w:tcW w:w="3879"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北京市政务服务管理局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13"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cs="宋体"/>
                <w:i w:val="0"/>
                <w:color w:val="000000"/>
                <w:kern w:val="0"/>
                <w:sz w:val="24"/>
                <w:szCs w:val="24"/>
                <w:u w:val="none"/>
                <w:lang w:val="en-US" w:eastAsia="zh-CN" w:bidi="ar"/>
              </w:rPr>
              <w:t>4</w:t>
            </w:r>
          </w:p>
        </w:tc>
        <w:tc>
          <w:tcPr>
            <w:tcW w:w="432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基于区块链的绿色电力消费认证应用</w:t>
            </w:r>
          </w:p>
        </w:tc>
        <w:tc>
          <w:tcPr>
            <w:tcW w:w="3879"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国网数字科技控股有限公司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13"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cs="宋体"/>
                <w:i w:val="0"/>
                <w:color w:val="000000"/>
                <w:kern w:val="0"/>
                <w:sz w:val="24"/>
                <w:szCs w:val="24"/>
                <w:u w:val="none"/>
                <w:lang w:val="en-US" w:eastAsia="zh-CN" w:bidi="ar"/>
              </w:rPr>
              <w:t>5</w:t>
            </w:r>
          </w:p>
        </w:tc>
        <w:tc>
          <w:tcPr>
            <w:tcW w:w="432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跨境贸易区块链数字单据应用实践</w:t>
            </w:r>
          </w:p>
        </w:tc>
        <w:tc>
          <w:tcPr>
            <w:tcW w:w="3879"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大宗易行科技（宁波）有限公司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13"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6</w:t>
            </w:r>
          </w:p>
        </w:tc>
        <w:tc>
          <w:tcPr>
            <w:tcW w:w="432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“区块链+股权市场”国家区块链创新应用行业试点项目</w:t>
            </w:r>
          </w:p>
        </w:tc>
        <w:tc>
          <w:tcPr>
            <w:tcW w:w="3879"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中国证券监督管理委员会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13"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7</w:t>
            </w:r>
          </w:p>
        </w:tc>
        <w:tc>
          <w:tcPr>
            <w:tcW w:w="432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基于数字版权链（DCI体系3.0）的互联网版权服务基础设施建设与试点应用</w:t>
            </w:r>
          </w:p>
        </w:tc>
        <w:tc>
          <w:tcPr>
            <w:tcW w:w="3879"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中国版权保护中心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13"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8</w:t>
            </w:r>
          </w:p>
        </w:tc>
        <w:tc>
          <w:tcPr>
            <w:tcW w:w="432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“数字黄河链”</w:t>
            </w:r>
            <w:r>
              <w:rPr>
                <w:rFonts w:hint="default" w:ascii="宋体" w:hAnsi="宋体" w:eastAsia="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公积金跨域无证明通办支撑平台</w:t>
            </w:r>
          </w:p>
        </w:tc>
        <w:tc>
          <w:tcPr>
            <w:tcW w:w="3879"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济南住房公积金中心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13"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9</w:t>
            </w:r>
          </w:p>
        </w:tc>
        <w:tc>
          <w:tcPr>
            <w:tcW w:w="432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面向下一代通信基础设施的区块链BaaS联盟</w:t>
            </w:r>
          </w:p>
        </w:tc>
        <w:tc>
          <w:tcPr>
            <w:tcW w:w="3879"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中国电信集团有限公司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13"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cs="宋体"/>
                <w:i w:val="0"/>
                <w:color w:val="000000"/>
                <w:kern w:val="0"/>
                <w:sz w:val="24"/>
                <w:szCs w:val="24"/>
                <w:u w:val="none"/>
                <w:lang w:val="en-US" w:eastAsia="zh-CN" w:bidi="ar"/>
              </w:rPr>
              <w:t>10</w:t>
            </w:r>
          </w:p>
        </w:tc>
        <w:tc>
          <w:tcPr>
            <w:tcW w:w="432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打造境内运费外币支付结算功能</w:t>
            </w:r>
            <w:r>
              <w:rPr>
                <w:rFonts w:hint="eastAsia" w:ascii="宋体" w:hAnsi="宋体" w:cs="宋体"/>
                <w:i w:val="0"/>
                <w:color w:val="auto"/>
                <w:kern w:val="0"/>
                <w:sz w:val="24"/>
                <w:szCs w:val="24"/>
                <w:u w:val="none"/>
                <w:lang w:val="en-US" w:eastAsia="zh-CN" w:bidi="ar"/>
              </w:rPr>
              <w:t xml:space="preserve"> </w:t>
            </w:r>
            <w:r>
              <w:rPr>
                <w:rFonts w:hint="default" w:ascii="宋体" w:hAnsi="宋体" w:eastAsia="宋体" w:cs="宋体"/>
                <w:i w:val="0"/>
                <w:color w:val="auto"/>
                <w:kern w:val="0"/>
                <w:sz w:val="24"/>
                <w:szCs w:val="24"/>
                <w:u w:val="none"/>
                <w:lang w:val="en-US" w:eastAsia="zh-CN" w:bidi="ar"/>
              </w:rPr>
              <w:t>助推西部陆海新通道建设</w:t>
            </w:r>
          </w:p>
        </w:tc>
        <w:tc>
          <w:tcPr>
            <w:tcW w:w="3879"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国家外汇管理局重庆市分局</w:t>
            </w:r>
          </w:p>
        </w:tc>
      </w:tr>
    </w:tbl>
    <w:p>
      <w:pPr>
        <w:numPr>
          <w:ilvl w:val="0"/>
          <w:numId w:val="1"/>
        </w:numPr>
        <w:spacing w:line="580" w:lineRule="exact"/>
        <w:ind w:left="0" w:leftChars="0" w:firstLine="0" w:firstLineChars="0"/>
        <w:rPr>
          <w:rFonts w:hint="eastAsia" w:ascii="黑体" w:hAnsi="黑体" w:eastAsia="黑体" w:cs="黑体"/>
          <w:sz w:val="32"/>
          <w:lang w:val="en-US" w:eastAsia="zh-CN"/>
        </w:rPr>
      </w:pPr>
      <w:r>
        <w:rPr>
          <w:rFonts w:hint="eastAsia" w:ascii="黑体" w:hAnsi="黑体" w:eastAsia="黑体" w:cs="黑体"/>
          <w:sz w:val="32"/>
          <w:lang w:val="en-US" w:eastAsia="zh-CN"/>
        </w:rPr>
        <w:t>典型案例</w:t>
      </w:r>
    </w:p>
    <w:p>
      <w:pPr>
        <w:widowControl w:val="0"/>
        <w:numPr>
          <w:ilvl w:val="0"/>
          <w:numId w:val="0"/>
        </w:numPr>
        <w:spacing w:line="580" w:lineRule="exact"/>
        <w:jc w:val="both"/>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（一）实体经济</w:t>
      </w:r>
    </w:p>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94"/>
        <w:gridCol w:w="4287"/>
        <w:gridCol w:w="38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序号</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案例名称</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pPr>
            <w:r>
              <w:rPr>
                <w:rFonts w:hint="eastAsia" w:ascii="宋体" w:hAnsi="宋体" w:cs="宋体"/>
                <w:b/>
                <w:color w:val="000000"/>
                <w:sz w:val="24"/>
                <w:szCs w:val="24"/>
                <w:lang w:eastAsia="zh-CN"/>
              </w:rPr>
              <w:t>申报单位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1</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基于区块链的电碳协同应用</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pPr>
            <w:r>
              <w:rPr>
                <w:rFonts w:hint="eastAsia" w:ascii="宋体" w:hAnsi="宋体" w:eastAsia="宋体" w:cs="宋体"/>
                <w:i w:val="0"/>
                <w:color w:val="auto"/>
                <w:kern w:val="0"/>
                <w:sz w:val="24"/>
                <w:szCs w:val="24"/>
                <w:u w:val="none"/>
                <w:lang w:val="en-US" w:eastAsia="zh-CN" w:bidi="ar"/>
              </w:rPr>
              <w:t>国网河南省电力公司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2</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基于区块链技术的能源行业数字低碳供应链集成服务平台</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pPr>
            <w:r>
              <w:rPr>
                <w:rFonts w:hint="eastAsia" w:ascii="宋体" w:hAnsi="宋体" w:eastAsia="宋体" w:cs="宋体"/>
                <w:i w:val="0"/>
                <w:color w:val="auto"/>
                <w:kern w:val="0"/>
                <w:sz w:val="24"/>
                <w:szCs w:val="24"/>
                <w:u w:val="none"/>
                <w:lang w:val="en-US" w:eastAsia="zh-CN" w:bidi="ar"/>
              </w:rPr>
              <w:t>上海华能电子商务有限公司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3</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高端装备制造业基于区块链的供应链协同管理平台</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pPr>
            <w:r>
              <w:rPr>
                <w:rFonts w:hint="eastAsia" w:ascii="宋体" w:hAnsi="宋体" w:eastAsia="宋体" w:cs="宋体"/>
                <w:i w:val="0"/>
                <w:color w:val="auto"/>
                <w:kern w:val="0"/>
                <w:sz w:val="24"/>
                <w:szCs w:val="24"/>
                <w:u w:val="none"/>
                <w:lang w:val="en-US" w:eastAsia="zh-CN" w:bidi="ar"/>
              </w:rPr>
              <w:t>湖南天河国云科技有限公司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4</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上港区块链无纸化换单平台</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pPr>
            <w:r>
              <w:rPr>
                <w:rFonts w:hint="eastAsia" w:ascii="宋体" w:hAnsi="宋体" w:eastAsia="宋体" w:cs="宋体"/>
                <w:i w:val="0"/>
                <w:color w:val="auto"/>
                <w:kern w:val="0"/>
                <w:sz w:val="24"/>
                <w:szCs w:val="24"/>
                <w:u w:val="none"/>
                <w:lang w:val="en-US" w:eastAsia="zh-CN" w:bidi="ar"/>
              </w:rPr>
              <w:t>港航纵横（上海）数字科技有限公司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5</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基于区块链和隐私计算的虚拟电厂</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pPr>
            <w:r>
              <w:rPr>
                <w:rFonts w:hint="eastAsia" w:ascii="宋体" w:hAnsi="宋体" w:eastAsia="宋体" w:cs="宋体"/>
                <w:i w:val="0"/>
                <w:color w:val="auto"/>
                <w:kern w:val="0"/>
                <w:sz w:val="24"/>
                <w:szCs w:val="24"/>
                <w:u w:val="none"/>
                <w:lang w:val="en-US" w:eastAsia="zh-CN" w:bidi="ar"/>
              </w:rPr>
              <w:t>国网浙江省电力有限公司电力科学研究院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6</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基于区块链的中国海油能源服务平台及应用</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pPr>
            <w:r>
              <w:rPr>
                <w:rFonts w:hint="eastAsia" w:ascii="宋体" w:hAnsi="宋体" w:eastAsia="宋体" w:cs="宋体"/>
                <w:i w:val="0"/>
                <w:color w:val="auto"/>
                <w:kern w:val="0"/>
                <w:sz w:val="24"/>
                <w:szCs w:val="24"/>
                <w:u w:val="none"/>
                <w:lang w:val="en-US" w:eastAsia="zh-CN" w:bidi="ar"/>
              </w:rPr>
              <w:t>中国海洋石油集团有限公司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7</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碳达峰碳中和背景下基于区块链的电力交易存证与绿色电力溯源技术应用</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pPr>
            <w:r>
              <w:rPr>
                <w:rFonts w:hint="eastAsia" w:ascii="宋体" w:hAnsi="宋体" w:eastAsia="宋体" w:cs="宋体"/>
                <w:i w:val="0"/>
                <w:color w:val="auto"/>
                <w:kern w:val="0"/>
                <w:sz w:val="24"/>
                <w:szCs w:val="24"/>
                <w:u w:val="none"/>
                <w:lang w:val="en-US" w:eastAsia="zh-CN" w:bidi="ar"/>
              </w:rPr>
              <w:t>昆明电力交易中心有限责任公司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8</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基于区块链的煤质检测智慧实验室</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pPr>
            <w:r>
              <w:rPr>
                <w:rFonts w:hint="eastAsia" w:ascii="宋体" w:hAnsi="宋体" w:eastAsia="宋体" w:cs="宋体"/>
                <w:i w:val="0"/>
                <w:color w:val="auto"/>
                <w:kern w:val="0"/>
                <w:sz w:val="24"/>
                <w:szCs w:val="24"/>
                <w:u w:val="none"/>
                <w:lang w:val="en-US" w:eastAsia="zh-CN" w:bidi="ar"/>
              </w:rPr>
              <w:t>国能数智科技开发（北京）有限公司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9</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腾讯区块链“今确”数字文化鉴证平台</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pPr>
            <w:r>
              <w:rPr>
                <w:rFonts w:hint="eastAsia" w:ascii="宋体" w:hAnsi="宋体" w:eastAsia="宋体" w:cs="宋体"/>
                <w:i w:val="0"/>
                <w:color w:val="auto"/>
                <w:kern w:val="0"/>
                <w:sz w:val="24"/>
                <w:szCs w:val="24"/>
                <w:u w:val="none"/>
                <w:lang w:val="en-US" w:eastAsia="zh-CN" w:bidi="ar"/>
              </w:rPr>
              <w:t>腾讯科技（深圳）有限公司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10</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基于匠品链的茅台流通溯源系统应用实践</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pPr>
            <w:r>
              <w:rPr>
                <w:rFonts w:hint="eastAsia" w:ascii="宋体" w:hAnsi="宋体" w:eastAsia="宋体" w:cs="宋体"/>
                <w:i w:val="0"/>
                <w:color w:val="auto"/>
                <w:kern w:val="0"/>
                <w:sz w:val="24"/>
                <w:szCs w:val="24"/>
                <w:u w:val="none"/>
                <w:lang w:val="en-US" w:eastAsia="zh-CN" w:bidi="ar"/>
              </w:rPr>
              <w:t>贵州茅台酒股份有限公司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11</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潍坊市区块链+蔬菜创新应用项目</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pPr>
            <w:r>
              <w:rPr>
                <w:rFonts w:hint="eastAsia" w:ascii="宋体" w:hAnsi="宋体" w:eastAsia="宋体" w:cs="宋体"/>
                <w:i w:val="0"/>
                <w:color w:val="auto"/>
                <w:kern w:val="0"/>
                <w:sz w:val="24"/>
                <w:szCs w:val="24"/>
                <w:u w:val="none"/>
                <w:lang w:val="en-US" w:eastAsia="zh-CN" w:bidi="ar"/>
              </w:rPr>
              <w:t>潍坊市农业农村局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12</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百色红城链</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pPr>
            <w:r>
              <w:rPr>
                <w:rFonts w:hint="eastAsia" w:ascii="宋体" w:hAnsi="宋体" w:eastAsia="宋体" w:cs="宋体"/>
                <w:i w:val="0"/>
                <w:color w:val="auto"/>
                <w:kern w:val="0"/>
                <w:sz w:val="24"/>
                <w:szCs w:val="24"/>
                <w:u w:val="none"/>
                <w:lang w:val="en-US" w:eastAsia="zh-CN" w:bidi="ar"/>
              </w:rPr>
              <w:t>百色市大数据发展局</w:t>
            </w:r>
          </w:p>
        </w:tc>
      </w:tr>
    </w:tbl>
    <w:p>
      <w:pPr>
        <w:widowControl w:val="0"/>
        <w:numPr>
          <w:ilvl w:val="0"/>
          <w:numId w:val="0"/>
        </w:numPr>
        <w:spacing w:line="312" w:lineRule="auto"/>
        <w:ind w:left="0" w:leftChars="0" w:firstLine="0" w:firstLineChars="0"/>
        <w:jc w:val="both"/>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（二）社会治理</w:t>
      </w:r>
    </w:p>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94"/>
        <w:gridCol w:w="4287"/>
        <w:gridCol w:w="38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序号</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案例名称</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宋体" w:hAnsi="宋体" w:eastAsia="宋体" w:cs="宋体"/>
                <w:b/>
                <w:color w:val="000000"/>
                <w:sz w:val="24"/>
                <w:szCs w:val="24"/>
              </w:rPr>
            </w:pPr>
            <w:r>
              <w:rPr>
                <w:rFonts w:hint="eastAsia" w:ascii="宋体" w:hAnsi="宋体" w:cs="宋体"/>
                <w:b/>
                <w:color w:val="000000"/>
                <w:sz w:val="24"/>
                <w:szCs w:val="24"/>
                <w:lang w:eastAsia="zh-CN"/>
              </w:rPr>
              <w:t>申报单位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1</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基于区块链的平台经济监管和知识产权保护集成创新应用——市场监管应用生态</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浙江省市场监督管理局（浙江省知识产权局）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2</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基于综合审计的跨链基础支撑全国一体化政务服务平台实践案例</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国务院办公厅政务办公室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3</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电子告知送达、公益诉讼线索上链存验证</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上海市人民检察院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4</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“不动产登记办税+税务区块链”创新应用试点</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国家税务总局江西省税务局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5</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“区块链+法治”创新应用试点</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上海市司法局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6</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市场监管数字化区块链平台</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新疆数字证书认证中心（有限公司）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7</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区块链不动产信息共享平台</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娄底市自然资源和规划局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8</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区块链建设工程减负信息服务平台</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湖南智慧政务区块链科技有限公司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9</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基于政务链的电子材料共享应用上海实践案例</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上海市人民政府办公厅（上海市大数据中心）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10</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生态环境数据区块链固证平台</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衡水市生态环境局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11</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区块链非羁押数字管控平台——渝</w:t>
            </w:r>
            <w:r>
              <w:rPr>
                <w:rFonts w:hint="default" w:ascii="宋体" w:hAnsi="宋体" w:eastAsia="宋体" w:cs="宋体"/>
                <w:i w:val="0"/>
                <w:color w:val="auto"/>
                <w:kern w:val="0"/>
                <w:sz w:val="24"/>
                <w:szCs w:val="24"/>
                <w:u w:val="none"/>
                <w:lang w:val="en-US" w:eastAsia="zh-CN" w:bidi="ar"/>
              </w:rPr>
              <w:t>e</w:t>
            </w:r>
            <w:r>
              <w:rPr>
                <w:rFonts w:hint="eastAsia" w:ascii="宋体" w:hAnsi="宋体" w:eastAsia="宋体" w:cs="宋体"/>
                <w:i w:val="0"/>
                <w:color w:val="auto"/>
                <w:kern w:val="0"/>
                <w:sz w:val="24"/>
                <w:szCs w:val="24"/>
                <w:u w:val="none"/>
                <w:lang w:val="en-US" w:eastAsia="zh-CN" w:bidi="ar"/>
              </w:rPr>
              <w:t>管</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重庆市渝中区人民检察院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12</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云南省重点食品（产品）安全信息区块链追溯平台“云智溯”</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云南省市场监督管理局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13</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基于区块链底座的数字文化平台</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华数云科技有限公司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14</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广州市黄埔区企业链上服务创新应用</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广州市黄埔区政务服务数据管理局（广州开发区行政审批局）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94"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15</w:t>
            </w:r>
          </w:p>
        </w:tc>
        <w:tc>
          <w:tcPr>
            <w:tcW w:w="428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工会数字身份平台</w:t>
            </w:r>
          </w:p>
        </w:tc>
        <w:tc>
          <w:tcPr>
            <w:tcW w:w="3821"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中华全国总工会</w:t>
            </w:r>
          </w:p>
        </w:tc>
      </w:tr>
    </w:tbl>
    <w:p>
      <w:pPr>
        <w:widowControl w:val="0"/>
        <w:numPr>
          <w:ilvl w:val="0"/>
          <w:numId w:val="0"/>
        </w:numPr>
        <w:spacing w:line="312" w:lineRule="auto"/>
        <w:ind w:left="0" w:leftChars="0" w:firstLine="0" w:firstLineChars="0"/>
        <w:jc w:val="both"/>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（三）民生服务</w:t>
      </w:r>
    </w:p>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50"/>
        <w:gridCol w:w="4320"/>
        <w:gridCol w:w="38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5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序号</w:t>
            </w:r>
          </w:p>
        </w:tc>
        <w:tc>
          <w:tcPr>
            <w:tcW w:w="432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案例名称</w:t>
            </w:r>
          </w:p>
        </w:tc>
        <w:tc>
          <w:tcPr>
            <w:tcW w:w="383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宋体" w:hAnsi="宋体" w:eastAsia="宋体" w:cs="宋体"/>
                <w:b/>
                <w:color w:val="000000"/>
                <w:sz w:val="24"/>
                <w:szCs w:val="24"/>
              </w:rPr>
            </w:pPr>
            <w:r>
              <w:rPr>
                <w:rFonts w:hint="eastAsia" w:ascii="宋体" w:hAnsi="宋体" w:cs="宋体"/>
                <w:b/>
                <w:color w:val="000000"/>
                <w:sz w:val="24"/>
                <w:szCs w:val="24"/>
                <w:lang w:eastAsia="zh-CN"/>
              </w:rPr>
              <w:t>申报单位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5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1</w:t>
            </w:r>
          </w:p>
        </w:tc>
        <w:tc>
          <w:tcPr>
            <w:tcW w:w="432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区块链</w:t>
            </w:r>
            <w:r>
              <w:rPr>
                <w:rFonts w:hint="default" w:ascii="宋体" w:hAnsi="宋体" w:eastAsia="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税费服务</w:t>
            </w:r>
          </w:p>
        </w:tc>
        <w:tc>
          <w:tcPr>
            <w:tcW w:w="3832"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国家税务总局娄底市税务局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5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2</w:t>
            </w:r>
          </w:p>
        </w:tc>
        <w:tc>
          <w:tcPr>
            <w:tcW w:w="432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“区块链+民政”国家创新应用试点</w:t>
            </w:r>
          </w:p>
        </w:tc>
        <w:tc>
          <w:tcPr>
            <w:tcW w:w="3832"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南通市民政局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5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3</w:t>
            </w:r>
          </w:p>
        </w:tc>
        <w:tc>
          <w:tcPr>
            <w:tcW w:w="432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基于区块链的求职招聘应用场景</w:t>
            </w:r>
          </w:p>
        </w:tc>
        <w:tc>
          <w:tcPr>
            <w:tcW w:w="3832"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山东省人力资源和社会保障厅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5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4</w:t>
            </w:r>
          </w:p>
        </w:tc>
        <w:tc>
          <w:tcPr>
            <w:tcW w:w="432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教育数字信息可信服务平台</w:t>
            </w:r>
          </w:p>
        </w:tc>
        <w:tc>
          <w:tcPr>
            <w:tcW w:w="3832"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北京邮电大学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5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5</w:t>
            </w:r>
          </w:p>
        </w:tc>
        <w:tc>
          <w:tcPr>
            <w:tcW w:w="432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以自主可控“长安链”助推便民服务模式升级</w:t>
            </w:r>
          </w:p>
        </w:tc>
        <w:tc>
          <w:tcPr>
            <w:tcW w:w="3832"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北京市海淀区人民政府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5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6</w:t>
            </w:r>
          </w:p>
        </w:tc>
        <w:tc>
          <w:tcPr>
            <w:tcW w:w="432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基于区块链信息共享的公积金多跨协同科创服务平台</w:t>
            </w:r>
          </w:p>
        </w:tc>
        <w:tc>
          <w:tcPr>
            <w:tcW w:w="3832"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重庆市住房公积金管理中心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5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7</w:t>
            </w:r>
          </w:p>
        </w:tc>
        <w:tc>
          <w:tcPr>
            <w:tcW w:w="432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中国航信“航旅链”平台</w:t>
            </w:r>
          </w:p>
        </w:tc>
        <w:tc>
          <w:tcPr>
            <w:tcW w:w="3832"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中国民航信息集团有限公司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5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8</w:t>
            </w:r>
          </w:p>
        </w:tc>
        <w:tc>
          <w:tcPr>
            <w:tcW w:w="432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基于区块链的区域诊疗平台项目</w:t>
            </w:r>
          </w:p>
        </w:tc>
        <w:tc>
          <w:tcPr>
            <w:tcW w:w="3832"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江苏省人民医院（南京医科大学第一附属医院）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5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9</w:t>
            </w:r>
          </w:p>
        </w:tc>
        <w:tc>
          <w:tcPr>
            <w:tcW w:w="432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知信链--区块链版权综合服务平台</w:t>
            </w:r>
          </w:p>
        </w:tc>
        <w:tc>
          <w:tcPr>
            <w:tcW w:w="3832"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四川数字出版传媒有限公司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5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10</w:t>
            </w:r>
          </w:p>
        </w:tc>
        <w:tc>
          <w:tcPr>
            <w:tcW w:w="432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山东省数据链精准授权平台实现公共数据安全可信共享开放</w:t>
            </w:r>
          </w:p>
        </w:tc>
        <w:tc>
          <w:tcPr>
            <w:tcW w:w="3832"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山东省大数据中心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5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11</w:t>
            </w:r>
          </w:p>
        </w:tc>
        <w:tc>
          <w:tcPr>
            <w:tcW w:w="432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基于联通</w:t>
            </w:r>
            <w:r>
              <w:rPr>
                <w:rFonts w:hint="default" w:ascii="宋体" w:hAnsi="宋体" w:eastAsia="宋体" w:cs="宋体"/>
                <w:i w:val="0"/>
                <w:color w:val="auto"/>
                <w:kern w:val="0"/>
                <w:sz w:val="24"/>
                <w:szCs w:val="24"/>
                <w:u w:val="none"/>
                <w:lang w:val="en-US" w:eastAsia="zh-CN" w:bidi="ar"/>
              </w:rPr>
              <w:t>BaaS</w:t>
            </w:r>
            <w:r>
              <w:rPr>
                <w:rFonts w:hint="eastAsia" w:ascii="宋体" w:hAnsi="宋体" w:eastAsia="宋体" w:cs="宋体"/>
                <w:i w:val="0"/>
                <w:color w:val="auto"/>
                <w:kern w:val="0"/>
                <w:sz w:val="24"/>
                <w:szCs w:val="24"/>
                <w:u w:val="none"/>
                <w:lang w:val="en-US" w:eastAsia="zh-CN" w:bidi="ar"/>
              </w:rPr>
              <w:t>平台的文旅链关键技术研究与应用示范</w:t>
            </w:r>
          </w:p>
        </w:tc>
        <w:tc>
          <w:tcPr>
            <w:tcW w:w="3832"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联通（海南）产业互联网有限公司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5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12</w:t>
            </w:r>
          </w:p>
        </w:tc>
        <w:tc>
          <w:tcPr>
            <w:tcW w:w="432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云南省区块链底层链公共服务平台</w:t>
            </w:r>
          </w:p>
        </w:tc>
        <w:tc>
          <w:tcPr>
            <w:tcW w:w="3832"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北京航空航天大学云南创新研究院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5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13</w:t>
            </w:r>
          </w:p>
        </w:tc>
        <w:tc>
          <w:tcPr>
            <w:tcW w:w="432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“区块链</w:t>
            </w:r>
            <w:r>
              <w:rPr>
                <w:rFonts w:hint="default" w:ascii="宋体" w:hAnsi="宋体" w:eastAsia="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”金椰分信用便民服务</w:t>
            </w:r>
          </w:p>
        </w:tc>
        <w:tc>
          <w:tcPr>
            <w:tcW w:w="3832"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海南省大数据管理局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5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14</w:t>
            </w:r>
          </w:p>
        </w:tc>
        <w:tc>
          <w:tcPr>
            <w:tcW w:w="432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上海市基于区块链的中药饮片代煎配送</w:t>
            </w:r>
          </w:p>
        </w:tc>
        <w:tc>
          <w:tcPr>
            <w:tcW w:w="3832"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上海交通大学医学院附属仁济医院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5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15</w:t>
            </w:r>
          </w:p>
        </w:tc>
        <w:tc>
          <w:tcPr>
            <w:tcW w:w="432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基于区块链技术的电子影像上链</w:t>
            </w:r>
          </w:p>
        </w:tc>
        <w:tc>
          <w:tcPr>
            <w:tcW w:w="3832"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湖北省卫生健康信息中心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5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宋体" w:hAnsi="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16</w:t>
            </w:r>
          </w:p>
        </w:tc>
        <w:tc>
          <w:tcPr>
            <w:tcW w:w="432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江苏法院减刑假释跨链融合区块链管理系统</w:t>
            </w:r>
          </w:p>
        </w:tc>
        <w:tc>
          <w:tcPr>
            <w:tcW w:w="3832"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江苏省高级人民法院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5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宋体" w:hAnsi="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17</w:t>
            </w:r>
          </w:p>
        </w:tc>
        <w:tc>
          <w:tcPr>
            <w:tcW w:w="432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贝壳“云柜台”区块链应用案例</w:t>
            </w:r>
          </w:p>
        </w:tc>
        <w:tc>
          <w:tcPr>
            <w:tcW w:w="3832"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贝壳技术有限公司</w:t>
            </w:r>
          </w:p>
        </w:tc>
      </w:tr>
    </w:tbl>
    <w:p>
      <w:pPr>
        <w:widowControl w:val="0"/>
        <w:numPr>
          <w:ilvl w:val="0"/>
          <w:numId w:val="0"/>
        </w:numPr>
        <w:spacing w:line="312" w:lineRule="auto"/>
        <w:ind w:left="0" w:leftChars="0" w:firstLine="0" w:firstLineChars="0"/>
        <w:jc w:val="both"/>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（四）金融科技</w:t>
      </w:r>
    </w:p>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70"/>
        <w:gridCol w:w="4299"/>
        <w:gridCol w:w="38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7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序号</w:t>
            </w:r>
          </w:p>
        </w:tc>
        <w:tc>
          <w:tcPr>
            <w:tcW w:w="4299"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案例名称</w:t>
            </w:r>
          </w:p>
        </w:tc>
        <w:tc>
          <w:tcPr>
            <w:tcW w:w="383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s="宋体"/>
                <w:b/>
                <w:color w:val="000000"/>
                <w:sz w:val="24"/>
                <w:szCs w:val="24"/>
              </w:rPr>
            </w:pPr>
            <w:r>
              <w:rPr>
                <w:rFonts w:hint="eastAsia" w:ascii="宋体" w:hAnsi="宋体" w:cs="宋体"/>
                <w:b/>
                <w:color w:val="000000"/>
                <w:sz w:val="24"/>
                <w:szCs w:val="24"/>
                <w:lang w:eastAsia="zh-CN"/>
              </w:rPr>
              <w:t>申报单位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1</w:t>
            </w:r>
          </w:p>
        </w:tc>
        <w:tc>
          <w:tcPr>
            <w:tcW w:w="4299"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数据共享与资金流向监控应用</w:t>
            </w:r>
          </w:p>
        </w:tc>
        <w:tc>
          <w:tcPr>
            <w:tcW w:w="38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国家金融监督管理总局浙江监管局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2</w:t>
            </w:r>
          </w:p>
        </w:tc>
        <w:tc>
          <w:tcPr>
            <w:tcW w:w="4299"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“供链融通”供应链金融综合服务平台</w:t>
            </w:r>
          </w:p>
        </w:tc>
        <w:tc>
          <w:tcPr>
            <w:tcW w:w="38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西安金融电子结算中心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3</w:t>
            </w:r>
          </w:p>
        </w:tc>
        <w:tc>
          <w:tcPr>
            <w:tcW w:w="4299"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江苏区域性股权市场区块链试点项目</w:t>
            </w:r>
          </w:p>
        </w:tc>
        <w:tc>
          <w:tcPr>
            <w:tcW w:w="38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江苏股权交易中心有限责任公司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w:t>
            </w:r>
          </w:p>
        </w:tc>
        <w:tc>
          <w:tcPr>
            <w:tcW w:w="4299"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银行函证区块链服务平台</w:t>
            </w:r>
          </w:p>
        </w:tc>
        <w:tc>
          <w:tcPr>
            <w:tcW w:w="38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中国银行业协会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5</w:t>
            </w:r>
          </w:p>
        </w:tc>
        <w:tc>
          <w:tcPr>
            <w:tcW w:w="4299"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基于区块链的浙商银行供应链金融服务平台</w:t>
            </w:r>
          </w:p>
        </w:tc>
        <w:tc>
          <w:tcPr>
            <w:tcW w:w="38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浙商银行股份有限公司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6</w:t>
            </w:r>
          </w:p>
        </w:tc>
        <w:tc>
          <w:tcPr>
            <w:tcW w:w="4299"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区块链赋能“股权质押融资”和“数据可信共享”</w:t>
            </w:r>
          </w:p>
        </w:tc>
        <w:tc>
          <w:tcPr>
            <w:tcW w:w="38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湖南股权交易所</w:t>
            </w:r>
            <w:r>
              <w:rPr>
                <w:rFonts w:hint="eastAsia" w:ascii="宋体" w:hAnsi="宋体" w:eastAsia="宋体" w:cs="宋体"/>
                <w:i w:val="0"/>
                <w:color w:val="auto"/>
                <w:kern w:val="0"/>
                <w:sz w:val="24"/>
                <w:szCs w:val="24"/>
                <w:u w:val="none"/>
                <w:lang w:val="en-US" w:eastAsia="zh-CN" w:bidi="ar"/>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7</w:t>
            </w:r>
          </w:p>
        </w:tc>
        <w:tc>
          <w:tcPr>
            <w:tcW w:w="4299"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跨境区块链金融信息服务平台-EFFITRADE</w:t>
            </w:r>
          </w:p>
        </w:tc>
        <w:tc>
          <w:tcPr>
            <w:tcW w:w="38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上海欧冶金诚信息服务股份有限公司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8</w:t>
            </w:r>
          </w:p>
        </w:tc>
        <w:tc>
          <w:tcPr>
            <w:tcW w:w="4299"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区域股权综合金融服务平台助力四板业务高质量发展</w:t>
            </w:r>
          </w:p>
        </w:tc>
        <w:tc>
          <w:tcPr>
            <w:tcW w:w="38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深圳证券通信有限公司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9</w:t>
            </w:r>
          </w:p>
        </w:tc>
        <w:tc>
          <w:tcPr>
            <w:tcW w:w="4299"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基于区块链打造金融等数字经济新服务</w:t>
            </w:r>
          </w:p>
        </w:tc>
        <w:tc>
          <w:tcPr>
            <w:tcW w:w="38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华为云计算技术有限公司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color w:val="000000"/>
                <w:sz w:val="24"/>
                <w:szCs w:val="24"/>
              </w:rPr>
            </w:pPr>
            <w:r>
              <w:rPr>
                <w:rFonts w:hint="eastAsia" w:ascii="宋体" w:hAnsi="宋体" w:eastAsia="宋体" w:cs="宋体"/>
                <w:i w:val="0"/>
                <w:color w:val="000000"/>
                <w:kern w:val="0"/>
                <w:sz w:val="24"/>
                <w:szCs w:val="24"/>
                <w:u w:val="none"/>
                <w:lang w:val="en-US" w:eastAsia="zh-CN" w:bidi="ar"/>
              </w:rPr>
              <w:t>10</w:t>
            </w:r>
          </w:p>
        </w:tc>
        <w:tc>
          <w:tcPr>
            <w:tcW w:w="4299"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粤澳跨境数据验证平台</w:t>
            </w:r>
          </w:p>
        </w:tc>
        <w:tc>
          <w:tcPr>
            <w:tcW w:w="38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珠海华发金融科技研究院有限公司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11</w:t>
            </w:r>
          </w:p>
        </w:tc>
        <w:tc>
          <w:tcPr>
            <w:tcW w:w="4299"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基于数字仓库公共服务的大宗产业区块链创新应用实践</w:t>
            </w:r>
          </w:p>
        </w:tc>
        <w:tc>
          <w:tcPr>
            <w:tcW w:w="38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中储京科供应链管理有限公司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12</w:t>
            </w:r>
          </w:p>
        </w:tc>
        <w:tc>
          <w:tcPr>
            <w:tcW w:w="4299"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黑龙江省农业投入品监管溯源平台</w:t>
            </w:r>
          </w:p>
        </w:tc>
        <w:tc>
          <w:tcPr>
            <w:tcW w:w="383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i w:val="0"/>
                <w:color w:val="auto"/>
                <w:kern w:val="0"/>
                <w:sz w:val="24"/>
                <w:szCs w:val="24"/>
                <w:u w:val="none"/>
                <w:lang w:val="en-US" w:eastAsia="zh-CN" w:bidi="ar"/>
              </w:rPr>
            </w:pPr>
            <w:r>
              <w:rPr>
                <w:rFonts w:hint="default" w:ascii="宋体" w:hAnsi="宋体" w:eastAsia="宋体" w:cs="宋体"/>
                <w:i w:val="0"/>
                <w:color w:val="auto"/>
                <w:kern w:val="0"/>
                <w:sz w:val="24"/>
                <w:szCs w:val="24"/>
                <w:u w:val="none"/>
                <w:lang w:val="en-US" w:eastAsia="zh-CN" w:bidi="ar"/>
              </w:rPr>
              <w:t>黑龙江农投大数据科技有限公司</w:t>
            </w:r>
          </w:p>
        </w:tc>
      </w:tr>
    </w:tbl>
    <w:p>
      <w:bookmarkStart w:id="0" w:name="_GoBack"/>
      <w:bookmarkEnd w:id="0"/>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3"/>
                            <w:rPr>
                              <w:rFonts w:hint="eastAsia" w:eastAsia="宋体"/>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6</w:t>
                          </w:r>
                          <w:r>
                            <w:rPr>
                              <w:rFonts w:hint="default" w:ascii="Times New Roman" w:hAnsi="Times New Roman" w:cs="Times New Roman"/>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s0lY7tAAAAAFAQAADwAAAAAAAAABACAAAAAiAAAAZHJzL2Rv&#10;d25yZXYueG1sUEsBAhQAFAAAAAgAh07iQIvhV3XQAQAAogMAAA4AAAAAAAAAAQAgAAAAHwEAAGRy&#10;cy9lMm9Eb2MueG1sUEsFBgAAAAAGAAYAWQEAAGEFAAAAAA==&#10;">
              <v:path/>
              <v:fill on="f" focussize="0,0"/>
              <v:stroke on="f" weight="0.5pt"/>
              <v:imagedata o:title=""/>
              <o:lock v:ext="edit" aspectratio="f"/>
              <v:textbox inset="0mm,0mm,0mm,0mm" style="mso-fit-shape-to-text:t;">
                <w:txbxContent>
                  <w:p>
                    <w:pPr>
                      <w:pStyle w:val="3"/>
                      <w:rPr>
                        <w:rFonts w:hint="eastAsia" w:eastAsia="宋体"/>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6</w:t>
                    </w:r>
                    <w:r>
                      <w:rPr>
                        <w:rFonts w:hint="default" w:ascii="Times New Roman" w:hAnsi="Times New Roman" w:cs="Times New Roman"/>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5BED94"/>
    <w:multiLevelType w:val="singleLevel"/>
    <w:tmpl w:val="825BED94"/>
    <w:lvl w:ilvl="0" w:tentative="0">
      <w:start w:val="1"/>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yYWE2NGM5ZmMyMmYyNWE2ZjVmMmVkZDFmMmE5MDQifQ=="/>
  </w:docVars>
  <w:rsids>
    <w:rsidRoot w:val="00000000"/>
    <w:rsid w:val="57900C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0"/>
    <w:pPr>
      <w:widowControl/>
      <w:spacing w:line="300" w:lineRule="auto"/>
      <w:ind w:firstLine="420" w:firstLineChars="0"/>
      <w:jc w:val="left"/>
    </w:pPr>
    <w:rPr>
      <w:rFonts w:ascii="宋体" w:hAnsi="宋体" w:eastAsia="宋体" w:cs="Times New Roman"/>
      <w:kern w:val="0"/>
      <w:sz w:val="18"/>
      <w:szCs w:val="24"/>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2024-01-18T09:31:03Z</dcterms:created>
  <dc:creator>54632</dc:creator>
  <cp:lastModifiedBy>云曦</cp:lastModifiedBy>
  <dcterms:modified xsi:type="dcterms:W3CDTF">2024-01-18T09:31:13Z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44816A71B12C4ACF935A032329963A1A_12</vt:lpwstr>
  </property>
</Properties>
</file>