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eastAsia="黑体"/>
          <w:sz w:val="34"/>
          <w:szCs w:val="34"/>
        </w:rPr>
      </w:pPr>
      <w:bookmarkStart w:id="0" w:name="_GoBack"/>
      <w:bookmarkEnd w:id="0"/>
      <w:r>
        <w:rPr>
          <w:rFonts w:eastAsia="黑体"/>
          <w:sz w:val="34"/>
          <w:szCs w:val="34"/>
        </w:rPr>
        <w:t>附件</w:t>
      </w:r>
    </w:p>
    <w:p>
      <w:pPr>
        <w:spacing w:line="560" w:lineRule="exact"/>
        <w:jc w:val="left"/>
        <w:rPr>
          <w:rFonts w:eastAsia="黑体"/>
          <w:sz w:val="34"/>
          <w:szCs w:val="34"/>
        </w:rPr>
      </w:pPr>
    </w:p>
    <w:p>
      <w:pPr>
        <w:spacing w:afterLines="50" w:line="560" w:lineRule="exact"/>
        <w:jc w:val="center"/>
        <w:rPr>
          <w:rFonts w:hint="eastAsia"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广东省全民数字素养与技能培训基地</w:t>
      </w:r>
      <w:r>
        <w:rPr>
          <w:rFonts w:hint="eastAsia" w:eastAsia="方正小标宋简体"/>
          <w:sz w:val="44"/>
          <w:szCs w:val="44"/>
          <w:lang w:eastAsia="zh-CN"/>
        </w:rPr>
        <w:t>入选</w:t>
      </w:r>
      <w:r>
        <w:rPr>
          <w:rFonts w:hint="eastAsia" w:eastAsia="方正小标宋简体"/>
          <w:sz w:val="44"/>
          <w:szCs w:val="44"/>
        </w:rPr>
        <w:t>名单</w:t>
      </w:r>
    </w:p>
    <w:p>
      <w:pPr>
        <w:spacing w:afterLines="50" w:line="560" w:lineRule="exact"/>
        <w:jc w:val="center"/>
        <w:rPr>
          <w:rFonts w:hint="eastAsia" w:eastAsia="方正小标宋简体"/>
          <w:sz w:val="44"/>
          <w:szCs w:val="44"/>
        </w:rPr>
      </w:pPr>
    </w:p>
    <w:tbl>
      <w:tblPr>
        <w:tblStyle w:val="5"/>
        <w:tblW w:w="87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7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hint="eastAsia" w:eastAsia="方正黑体简体"/>
                <w:sz w:val="32"/>
                <w:szCs w:val="32"/>
                <w:lang w:eastAsia="zh-CN"/>
              </w:rPr>
            </w:pPr>
            <w:r>
              <w:rPr>
                <w:rFonts w:hint="eastAsia" w:eastAsia="方正黑体简体"/>
                <w:sz w:val="32"/>
                <w:szCs w:val="32"/>
                <w:lang w:eastAsia="zh-CN"/>
              </w:rPr>
              <w:t>序号</w:t>
            </w:r>
          </w:p>
        </w:tc>
        <w:tc>
          <w:tcPr>
            <w:tcW w:w="7109" w:type="dxa"/>
            <w:vAlign w:val="center"/>
          </w:tcPr>
          <w:p>
            <w:pPr>
              <w:spacing w:line="560" w:lineRule="exact"/>
              <w:jc w:val="center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黑体简体"/>
                <w:sz w:val="32"/>
                <w:szCs w:val="32"/>
                <w:lang w:eastAsia="zh-CN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eastAsia="方正黑体简体"/>
                <w:sz w:val="32"/>
                <w:szCs w:val="32"/>
              </w:rPr>
            </w:pPr>
            <w:r>
              <w:rPr>
                <w:rFonts w:eastAsia="方正黑体简体"/>
                <w:sz w:val="32"/>
                <w:szCs w:val="32"/>
              </w:rPr>
              <w:t>1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val="en-US" w:eastAsia="zh-CN"/>
              </w:rPr>
              <w:t>南方新闻网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eastAsia="方正黑体简体"/>
                <w:sz w:val="32"/>
                <w:szCs w:val="32"/>
              </w:rPr>
            </w:pPr>
            <w:r>
              <w:rPr>
                <w:rFonts w:eastAsia="方正黑体简体"/>
                <w:sz w:val="32"/>
                <w:szCs w:val="32"/>
              </w:rPr>
              <w:t>2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eastAsia="zh-CN"/>
              </w:rPr>
              <w:t>广州市电化教育馆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eastAsia="方正黑体简体"/>
                <w:sz w:val="32"/>
                <w:szCs w:val="32"/>
              </w:rPr>
            </w:pPr>
            <w:r>
              <w:rPr>
                <w:rFonts w:eastAsia="方正黑体简体"/>
                <w:sz w:val="32"/>
                <w:szCs w:val="32"/>
              </w:rPr>
              <w:t>3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eastAsia="zh-CN"/>
              </w:rPr>
              <w:t>广州番禺职业技术学院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eastAsia="方正黑体简体"/>
                <w:sz w:val="32"/>
                <w:szCs w:val="32"/>
              </w:rPr>
            </w:pPr>
            <w:r>
              <w:rPr>
                <w:rFonts w:eastAsia="方正黑体简体"/>
                <w:sz w:val="32"/>
                <w:szCs w:val="32"/>
              </w:rPr>
              <w:t>4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eastAsia="zh-CN"/>
              </w:rPr>
              <w:t>广州市闰业职业培训学校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eastAsia="方正黑体简体"/>
                <w:sz w:val="32"/>
                <w:szCs w:val="32"/>
              </w:rPr>
            </w:pPr>
            <w:r>
              <w:rPr>
                <w:rFonts w:eastAsia="方正黑体简体"/>
                <w:sz w:val="32"/>
                <w:szCs w:val="32"/>
              </w:rPr>
              <w:t>5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eastAsia="zh-CN"/>
              </w:rPr>
              <w:t>广州法通信息咨询服务有限公司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eastAsia="方正黑体简体"/>
                <w:sz w:val="32"/>
                <w:szCs w:val="32"/>
              </w:rPr>
            </w:pPr>
            <w:r>
              <w:rPr>
                <w:rFonts w:eastAsia="方正黑体简体"/>
                <w:sz w:val="32"/>
                <w:szCs w:val="32"/>
              </w:rPr>
              <w:t>6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eastAsia="zh-CN"/>
              </w:rPr>
              <w:t>广东省机械技师学院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eastAsia="方正黑体简体"/>
                <w:sz w:val="32"/>
                <w:szCs w:val="32"/>
              </w:rPr>
            </w:pPr>
            <w:r>
              <w:rPr>
                <w:rFonts w:eastAsia="方正黑体简体"/>
                <w:sz w:val="32"/>
                <w:szCs w:val="32"/>
              </w:rPr>
              <w:t>7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eastAsia="zh-CN"/>
              </w:rPr>
              <w:t>广东岭南现代技师学院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eastAsia="方正黑体简体"/>
                <w:sz w:val="32"/>
                <w:szCs w:val="32"/>
              </w:rPr>
            </w:pPr>
            <w:r>
              <w:rPr>
                <w:rFonts w:eastAsia="方正黑体简体"/>
                <w:sz w:val="32"/>
                <w:szCs w:val="32"/>
              </w:rPr>
              <w:t>8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</w:rPr>
              <w:t>深圳市天天学农网络科技有限公司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eastAsia="方正黑体简体"/>
                <w:sz w:val="32"/>
                <w:szCs w:val="32"/>
              </w:rPr>
            </w:pPr>
            <w:r>
              <w:rPr>
                <w:rFonts w:eastAsia="方正黑体简体"/>
                <w:sz w:val="32"/>
                <w:szCs w:val="32"/>
              </w:rPr>
              <w:t>9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</w:rPr>
              <w:t>深信服科技股份有限公司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eastAsia="方正黑体简体"/>
                <w:sz w:val="32"/>
                <w:szCs w:val="32"/>
              </w:rPr>
            </w:pPr>
            <w:r>
              <w:rPr>
                <w:rFonts w:eastAsia="方正黑体简体"/>
                <w:sz w:val="32"/>
                <w:szCs w:val="32"/>
              </w:rPr>
              <w:t>10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val="en-US" w:eastAsia="zh-CN"/>
              </w:rPr>
              <w:t>珠海市网络安全和信息化教育培训基地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/>
                <w:sz w:val="34"/>
                <w:szCs w:val="34"/>
              </w:rPr>
            </w:pPr>
            <w:r>
              <w:rPr>
                <w:rFonts w:eastAsia="方正仿宋简体"/>
                <w:sz w:val="34"/>
                <w:szCs w:val="34"/>
              </w:rPr>
              <w:t>11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eastAsia="zh-CN"/>
              </w:rPr>
              <w:t>珠海市职业训练指导服务中心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/>
                <w:sz w:val="34"/>
                <w:szCs w:val="34"/>
              </w:rPr>
            </w:pPr>
            <w:r>
              <w:rPr>
                <w:rFonts w:eastAsia="方正仿宋简体"/>
                <w:sz w:val="34"/>
                <w:szCs w:val="34"/>
              </w:rPr>
              <w:t>12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</w:rPr>
              <w:t>佛山职业技术学院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/>
                <w:sz w:val="34"/>
                <w:szCs w:val="34"/>
              </w:rPr>
            </w:pPr>
            <w:r>
              <w:rPr>
                <w:rFonts w:eastAsia="方正仿宋简体"/>
                <w:sz w:val="34"/>
                <w:szCs w:val="34"/>
              </w:rPr>
              <w:t>13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</w:rPr>
              <w:t>顺德职业技术学院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/>
                <w:sz w:val="34"/>
                <w:szCs w:val="34"/>
              </w:rPr>
            </w:pPr>
            <w:r>
              <w:rPr>
                <w:rFonts w:eastAsia="方正仿宋简体"/>
                <w:sz w:val="34"/>
                <w:szCs w:val="34"/>
              </w:rPr>
              <w:t>14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</w:rPr>
              <w:t>广东松山职业技术学院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/>
                <w:sz w:val="34"/>
                <w:szCs w:val="34"/>
              </w:rPr>
            </w:pPr>
            <w:r>
              <w:rPr>
                <w:rFonts w:eastAsia="方正仿宋简体"/>
                <w:sz w:val="34"/>
                <w:szCs w:val="34"/>
              </w:rPr>
              <w:t>15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eastAsia="zh-CN"/>
              </w:rPr>
              <w:t>兴宁市高级技工学校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/>
                <w:sz w:val="34"/>
                <w:szCs w:val="34"/>
              </w:rPr>
            </w:pPr>
            <w:r>
              <w:rPr>
                <w:rFonts w:eastAsia="方正仿宋简体"/>
                <w:sz w:val="34"/>
                <w:szCs w:val="34"/>
              </w:rPr>
              <w:t>16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eastAsia="zh-CN"/>
              </w:rPr>
              <w:t>中国联合网络通信有限公司惠州市分公司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/>
                <w:sz w:val="34"/>
                <w:szCs w:val="34"/>
              </w:rPr>
            </w:pPr>
            <w:r>
              <w:rPr>
                <w:rFonts w:eastAsia="方正仿宋简体"/>
                <w:sz w:val="34"/>
                <w:szCs w:val="34"/>
              </w:rPr>
              <w:t>17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eastAsia="zh-CN"/>
              </w:rPr>
              <w:t>汕尾技师学院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/>
                <w:sz w:val="34"/>
                <w:szCs w:val="34"/>
              </w:rPr>
            </w:pPr>
            <w:r>
              <w:rPr>
                <w:rFonts w:eastAsia="方正仿宋简体"/>
                <w:sz w:val="34"/>
                <w:szCs w:val="34"/>
              </w:rPr>
              <w:t>18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eastAsia="zh-CN"/>
              </w:rPr>
              <w:t>东莞市经济贸易学校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/>
                <w:sz w:val="34"/>
                <w:szCs w:val="34"/>
              </w:rPr>
            </w:pPr>
            <w:r>
              <w:rPr>
                <w:rFonts w:eastAsia="方正仿宋简体"/>
                <w:sz w:val="34"/>
                <w:szCs w:val="34"/>
              </w:rPr>
              <w:t>19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eastAsia="zh-CN"/>
              </w:rPr>
              <w:t>东莞市中小学教师发展中心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/>
                <w:sz w:val="34"/>
                <w:szCs w:val="34"/>
              </w:rPr>
            </w:pPr>
            <w:r>
              <w:rPr>
                <w:rFonts w:eastAsia="方正仿宋简体"/>
                <w:sz w:val="34"/>
                <w:szCs w:val="34"/>
              </w:rPr>
              <w:t>20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</w:rPr>
              <w:t>中山火炬职业技术学院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hint="default" w:eastAsia="方正仿宋简体"/>
                <w:sz w:val="34"/>
                <w:szCs w:val="34"/>
                <w:lang w:val="en-US"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val="en-US" w:eastAsia="zh-CN"/>
              </w:rPr>
              <w:t>21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</w:rPr>
              <w:t>中山市中等专业学校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hint="default" w:eastAsia="方正仿宋简体"/>
                <w:sz w:val="34"/>
                <w:szCs w:val="34"/>
                <w:lang w:val="en-US"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val="en-US" w:eastAsia="zh-CN"/>
              </w:rPr>
              <w:t>22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eastAsia="zh-CN"/>
              </w:rPr>
              <w:t>湛江技师学院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hint="default" w:eastAsia="方正仿宋简体"/>
                <w:sz w:val="34"/>
                <w:szCs w:val="34"/>
                <w:lang w:val="en-US"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val="en-US" w:eastAsia="zh-CN"/>
              </w:rPr>
              <w:t>23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eastAsia="zh-CN"/>
              </w:rPr>
              <w:t>茂名市高级技工学校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hint="default" w:eastAsia="方正仿宋简体"/>
                <w:sz w:val="34"/>
                <w:szCs w:val="34"/>
                <w:lang w:val="en-US"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val="en-US" w:eastAsia="zh-CN"/>
              </w:rPr>
              <w:t>24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eastAsia="zh-CN"/>
              </w:rPr>
              <w:t>茂名市东南高级技工学校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hint="default" w:eastAsia="方正仿宋简体"/>
                <w:sz w:val="34"/>
                <w:szCs w:val="34"/>
                <w:lang w:val="en-US"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val="en-US" w:eastAsia="zh-CN"/>
              </w:rPr>
              <w:t>25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eastAsia="zh-CN"/>
              </w:rPr>
              <w:t>肇庆高新区兴旺数据有限公司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hint="default" w:eastAsia="方正仿宋简体"/>
                <w:sz w:val="34"/>
                <w:szCs w:val="34"/>
                <w:lang w:val="en-US"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val="en-US" w:eastAsia="zh-CN"/>
              </w:rPr>
              <w:t>26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eastAsia="zh-CN"/>
              </w:rPr>
              <w:t>肇庆市工业贸易学校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56" w:type="dxa"/>
            <w:vAlign w:val="center"/>
          </w:tcPr>
          <w:p>
            <w:pPr>
              <w:spacing w:line="560" w:lineRule="exact"/>
              <w:jc w:val="center"/>
              <w:rPr>
                <w:rFonts w:hint="default" w:eastAsia="方正仿宋简体"/>
                <w:sz w:val="34"/>
                <w:szCs w:val="34"/>
                <w:lang w:val="en-US"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val="en-US" w:eastAsia="zh-CN"/>
              </w:rPr>
              <w:t>27</w:t>
            </w:r>
          </w:p>
        </w:tc>
        <w:tc>
          <w:tcPr>
            <w:tcW w:w="7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40" w:firstLineChars="100"/>
              <w:jc w:val="left"/>
              <w:textAlignment w:val="auto"/>
              <w:rPr>
                <w:rFonts w:hint="eastAsia" w:eastAsia="方正仿宋简体"/>
                <w:sz w:val="34"/>
                <w:szCs w:val="34"/>
                <w:lang w:eastAsia="zh-CN"/>
              </w:rPr>
            </w:pPr>
            <w:r>
              <w:rPr>
                <w:rFonts w:hint="eastAsia" w:eastAsia="方正仿宋简体"/>
                <w:sz w:val="34"/>
                <w:szCs w:val="34"/>
                <w:lang w:eastAsia="zh-CN"/>
              </w:rPr>
              <w:t>广东德诚科教有限公司</w:t>
            </w:r>
          </w:p>
        </w:tc>
      </w:tr>
    </w:tbl>
    <w:p>
      <w:pPr>
        <w:spacing w:afterLines="50" w:line="560" w:lineRule="exact"/>
        <w:jc w:val="left"/>
        <w:rPr>
          <w:rFonts w:eastAsia="黑体"/>
          <w:sz w:val="11"/>
          <w:szCs w:val="11"/>
        </w:rPr>
      </w:pPr>
    </w:p>
    <w:p>
      <w:pPr>
        <w:jc w:val="left"/>
        <w:rPr>
          <w:rFonts w:ascii="方正仿宋简体" w:eastAsia="方正仿宋简体"/>
          <w:sz w:val="34"/>
          <w:szCs w:val="34"/>
        </w:rPr>
      </w:pPr>
    </w:p>
    <w:sectPr>
      <w:pgSz w:w="11906" w:h="16838"/>
      <w:pgMar w:top="2211" w:right="1531" w:bottom="1021" w:left="1531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lOTM1OGZmODE4YmIxMzA1NWU1NTI0ZWU0M2E5ZWIifQ=="/>
  </w:docVars>
  <w:rsids>
    <w:rsidRoot w:val="00236A31"/>
    <w:rsid w:val="00004906"/>
    <w:rsid w:val="000130D0"/>
    <w:rsid w:val="00035B48"/>
    <w:rsid w:val="00046710"/>
    <w:rsid w:val="00046EC4"/>
    <w:rsid w:val="00054BB4"/>
    <w:rsid w:val="000560C6"/>
    <w:rsid w:val="0005679D"/>
    <w:rsid w:val="00087F5B"/>
    <w:rsid w:val="0009150E"/>
    <w:rsid w:val="00092744"/>
    <w:rsid w:val="00093F68"/>
    <w:rsid w:val="0009768C"/>
    <w:rsid w:val="000B7BAC"/>
    <w:rsid w:val="000C766A"/>
    <w:rsid w:val="000D5838"/>
    <w:rsid w:val="000E4426"/>
    <w:rsid w:val="000E47FC"/>
    <w:rsid w:val="00124BFB"/>
    <w:rsid w:val="001651F8"/>
    <w:rsid w:val="00190B4F"/>
    <w:rsid w:val="0019314C"/>
    <w:rsid w:val="001B46A0"/>
    <w:rsid w:val="001D5897"/>
    <w:rsid w:val="001F47BF"/>
    <w:rsid w:val="001F684A"/>
    <w:rsid w:val="0020169E"/>
    <w:rsid w:val="00205BEC"/>
    <w:rsid w:val="00211710"/>
    <w:rsid w:val="002222AF"/>
    <w:rsid w:val="00236A31"/>
    <w:rsid w:val="0026470A"/>
    <w:rsid w:val="00297F7A"/>
    <w:rsid w:val="002B3A30"/>
    <w:rsid w:val="002B7C65"/>
    <w:rsid w:val="002E0491"/>
    <w:rsid w:val="0031560E"/>
    <w:rsid w:val="003334D0"/>
    <w:rsid w:val="003508FE"/>
    <w:rsid w:val="00362CCF"/>
    <w:rsid w:val="003711DA"/>
    <w:rsid w:val="003760D4"/>
    <w:rsid w:val="0038324D"/>
    <w:rsid w:val="00383F25"/>
    <w:rsid w:val="003A286F"/>
    <w:rsid w:val="003B1DB5"/>
    <w:rsid w:val="003B3A4F"/>
    <w:rsid w:val="003C5BBB"/>
    <w:rsid w:val="003D465E"/>
    <w:rsid w:val="003D5E9E"/>
    <w:rsid w:val="003E63F6"/>
    <w:rsid w:val="004077EC"/>
    <w:rsid w:val="004638A9"/>
    <w:rsid w:val="00486528"/>
    <w:rsid w:val="00490C0B"/>
    <w:rsid w:val="0049780B"/>
    <w:rsid w:val="004A43F6"/>
    <w:rsid w:val="004B01F5"/>
    <w:rsid w:val="004C191B"/>
    <w:rsid w:val="004C7C66"/>
    <w:rsid w:val="004F2BE7"/>
    <w:rsid w:val="004F6012"/>
    <w:rsid w:val="004F7C62"/>
    <w:rsid w:val="005012BB"/>
    <w:rsid w:val="00513AF7"/>
    <w:rsid w:val="00520AB1"/>
    <w:rsid w:val="005222A6"/>
    <w:rsid w:val="005268B8"/>
    <w:rsid w:val="0053455C"/>
    <w:rsid w:val="00555C94"/>
    <w:rsid w:val="00561F53"/>
    <w:rsid w:val="00570820"/>
    <w:rsid w:val="00595E85"/>
    <w:rsid w:val="005D6E62"/>
    <w:rsid w:val="005E2F96"/>
    <w:rsid w:val="005F3774"/>
    <w:rsid w:val="006225F5"/>
    <w:rsid w:val="00670C53"/>
    <w:rsid w:val="0067187F"/>
    <w:rsid w:val="0068367E"/>
    <w:rsid w:val="006B252C"/>
    <w:rsid w:val="006D560E"/>
    <w:rsid w:val="0071014B"/>
    <w:rsid w:val="007122D4"/>
    <w:rsid w:val="007352C9"/>
    <w:rsid w:val="00744AE6"/>
    <w:rsid w:val="00753274"/>
    <w:rsid w:val="00771108"/>
    <w:rsid w:val="007754C4"/>
    <w:rsid w:val="007824C8"/>
    <w:rsid w:val="00796895"/>
    <w:rsid w:val="007A71D2"/>
    <w:rsid w:val="007B2F03"/>
    <w:rsid w:val="007C4FF7"/>
    <w:rsid w:val="007C620C"/>
    <w:rsid w:val="007E3A6F"/>
    <w:rsid w:val="007F2DCF"/>
    <w:rsid w:val="0081117E"/>
    <w:rsid w:val="00832DC2"/>
    <w:rsid w:val="0084218F"/>
    <w:rsid w:val="0085430F"/>
    <w:rsid w:val="00856D8B"/>
    <w:rsid w:val="00861FB6"/>
    <w:rsid w:val="008B5BE6"/>
    <w:rsid w:val="008C0DDB"/>
    <w:rsid w:val="008C6BA6"/>
    <w:rsid w:val="00906701"/>
    <w:rsid w:val="00913102"/>
    <w:rsid w:val="009133EF"/>
    <w:rsid w:val="00916E09"/>
    <w:rsid w:val="009174EB"/>
    <w:rsid w:val="00932F33"/>
    <w:rsid w:val="00944FEA"/>
    <w:rsid w:val="0099233F"/>
    <w:rsid w:val="00993047"/>
    <w:rsid w:val="009B3316"/>
    <w:rsid w:val="009C35E7"/>
    <w:rsid w:val="009E6C75"/>
    <w:rsid w:val="009F2E71"/>
    <w:rsid w:val="00A0550F"/>
    <w:rsid w:val="00A17E12"/>
    <w:rsid w:val="00A30FE3"/>
    <w:rsid w:val="00A5349E"/>
    <w:rsid w:val="00A56F5B"/>
    <w:rsid w:val="00A62B6A"/>
    <w:rsid w:val="00A96232"/>
    <w:rsid w:val="00AC1C58"/>
    <w:rsid w:val="00B12E46"/>
    <w:rsid w:val="00B161F7"/>
    <w:rsid w:val="00B627CC"/>
    <w:rsid w:val="00B66313"/>
    <w:rsid w:val="00B772A3"/>
    <w:rsid w:val="00B824AE"/>
    <w:rsid w:val="00B92ECC"/>
    <w:rsid w:val="00B97129"/>
    <w:rsid w:val="00BA5D94"/>
    <w:rsid w:val="00BB4635"/>
    <w:rsid w:val="00BC5907"/>
    <w:rsid w:val="00BD0E1B"/>
    <w:rsid w:val="00BD3752"/>
    <w:rsid w:val="00BF07BB"/>
    <w:rsid w:val="00BF531C"/>
    <w:rsid w:val="00C0542D"/>
    <w:rsid w:val="00C06C65"/>
    <w:rsid w:val="00C15679"/>
    <w:rsid w:val="00C710C9"/>
    <w:rsid w:val="00CB04CE"/>
    <w:rsid w:val="00CD117E"/>
    <w:rsid w:val="00CF34C9"/>
    <w:rsid w:val="00CF4E0C"/>
    <w:rsid w:val="00D00A30"/>
    <w:rsid w:val="00D15C4E"/>
    <w:rsid w:val="00D16617"/>
    <w:rsid w:val="00D31B6A"/>
    <w:rsid w:val="00D473A3"/>
    <w:rsid w:val="00D53589"/>
    <w:rsid w:val="00D82371"/>
    <w:rsid w:val="00D95056"/>
    <w:rsid w:val="00D95D79"/>
    <w:rsid w:val="00DA2659"/>
    <w:rsid w:val="00DA46BD"/>
    <w:rsid w:val="00DA7304"/>
    <w:rsid w:val="00DB0497"/>
    <w:rsid w:val="00DC4729"/>
    <w:rsid w:val="00DD06DE"/>
    <w:rsid w:val="00DE6EC0"/>
    <w:rsid w:val="00E12236"/>
    <w:rsid w:val="00E22E7C"/>
    <w:rsid w:val="00E24D5B"/>
    <w:rsid w:val="00E34013"/>
    <w:rsid w:val="00E34E7E"/>
    <w:rsid w:val="00E350A4"/>
    <w:rsid w:val="00E36240"/>
    <w:rsid w:val="00E70CC6"/>
    <w:rsid w:val="00E96DAB"/>
    <w:rsid w:val="00ED5CB9"/>
    <w:rsid w:val="00ED7F0C"/>
    <w:rsid w:val="00EF7278"/>
    <w:rsid w:val="00F10647"/>
    <w:rsid w:val="00F24F99"/>
    <w:rsid w:val="00F42112"/>
    <w:rsid w:val="00F44AFF"/>
    <w:rsid w:val="00F47DF1"/>
    <w:rsid w:val="00F95B45"/>
    <w:rsid w:val="00FB0D30"/>
    <w:rsid w:val="00FB582C"/>
    <w:rsid w:val="2BFF9251"/>
    <w:rsid w:val="2FDB5026"/>
    <w:rsid w:val="37FF4575"/>
    <w:rsid w:val="3EFEF1E3"/>
    <w:rsid w:val="3FFF7603"/>
    <w:rsid w:val="4FC6D9B9"/>
    <w:rsid w:val="5F1F97AF"/>
    <w:rsid w:val="5F534B61"/>
    <w:rsid w:val="65BF987D"/>
    <w:rsid w:val="664F3BF9"/>
    <w:rsid w:val="6ADFB389"/>
    <w:rsid w:val="7353FD37"/>
    <w:rsid w:val="77F9C155"/>
    <w:rsid w:val="7D7F66EC"/>
    <w:rsid w:val="7EC5245B"/>
    <w:rsid w:val="7F3FD047"/>
    <w:rsid w:val="7FDF376A"/>
    <w:rsid w:val="9BFB94E5"/>
    <w:rsid w:val="9F6A8CA2"/>
    <w:rsid w:val="9FE62DD1"/>
    <w:rsid w:val="B7FF32B6"/>
    <w:rsid w:val="BFBF84FD"/>
    <w:rsid w:val="BFE783E5"/>
    <w:rsid w:val="CD7F79A5"/>
    <w:rsid w:val="D67BA0B1"/>
    <w:rsid w:val="DFFB9FB5"/>
    <w:rsid w:val="EBBFC12F"/>
    <w:rsid w:val="F96E8747"/>
    <w:rsid w:val="FAFD7080"/>
    <w:rsid w:val="FB77583F"/>
    <w:rsid w:val="FBFF8D04"/>
    <w:rsid w:val="FDD75F14"/>
    <w:rsid w:val="FEED2ECF"/>
    <w:rsid w:val="FF7B1658"/>
    <w:rsid w:val="FFAB5137"/>
    <w:rsid w:val="FFF6D91E"/>
    <w:rsid w:val="FFFF5DF9"/>
    <w:rsid w:val="FFFFF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qFormat/>
    <w:uiPriority w:val="99"/>
    <w:pPr>
      <w:ind w:left="100" w:leftChars="2500"/>
    </w:pPr>
  </w:style>
  <w:style w:type="paragraph" w:styleId="3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99"/>
  </w:style>
  <w:style w:type="character" w:customStyle="1" w:styleId="9">
    <w:name w:val="日期 Char"/>
    <w:basedOn w:val="7"/>
    <w:link w:val="2"/>
    <w:semiHidden/>
    <w:qFormat/>
    <w:uiPriority w:val="99"/>
    <w:rPr>
      <w:szCs w:val="21"/>
    </w:rPr>
  </w:style>
  <w:style w:type="character" w:customStyle="1" w:styleId="10">
    <w:name w:val="页眉 Char"/>
    <w:basedOn w:val="7"/>
    <w:link w:val="4"/>
    <w:qFormat/>
    <w:locked/>
    <w:uiPriority w:val="99"/>
    <w:rPr>
      <w:kern w:val="2"/>
      <w:sz w:val="18"/>
      <w:szCs w:val="18"/>
    </w:rPr>
  </w:style>
  <w:style w:type="character" w:customStyle="1" w:styleId="11">
    <w:name w:val="页脚 Char"/>
    <w:basedOn w:val="7"/>
    <w:link w:val="3"/>
    <w:autoRedefine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658</Words>
  <Characters>187</Characters>
  <Lines>1</Lines>
  <Paragraphs>1</Paragraphs>
  <TotalTime>14</TotalTime>
  <ScaleCrop>false</ScaleCrop>
  <LinksUpToDate>false</LinksUpToDate>
  <CharactersWithSpaces>844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2020-04-28T17:02:00Z</dcterms:created>
  <dc:creator>User</dc:creator>
  <cp:lastModifiedBy>Beca</cp:lastModifiedBy>
  <cp:lastPrinted>2020-04-29T18:26:00Z</cp:lastPrinted>
  <dcterms:modified xsi:type="dcterms:W3CDTF">2024-04-28T08:11:39Z</dcterms:modified>
  <dc:title>邀请函</dc:title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CC935864F0AB43AD9EE28DF8A0FE8CDB_13</vt:lpwstr>
  </property>
</Properties>
</file>